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17" w:rsidRDefault="00B56A17">
      <w:pPr>
        <w:pStyle w:val="a7"/>
        <w:shd w:val="clear" w:color="auto" w:fill="FFFFFF"/>
        <w:spacing w:before="0" w:beforeAutospacing="0" w:after="0" w:afterAutospacing="0" w:line="400" w:lineRule="exact"/>
        <w:ind w:firstLineChars="200" w:firstLine="640"/>
        <w:jc w:val="both"/>
        <w:rPr>
          <w:rFonts w:ascii="仿宋_GB2312" w:eastAsia="仿宋_GB2312" w:hAnsi="Verdana"/>
          <w:color w:val="000000"/>
          <w:sz w:val="32"/>
          <w:szCs w:val="32"/>
        </w:rPr>
      </w:pPr>
      <w:r>
        <w:rPr>
          <w:rFonts w:ascii="仿宋_GB2312" w:eastAsia="仿宋_GB2312" w:hAnsi="Verdana" w:hint="eastAsia"/>
          <w:color w:val="000000"/>
          <w:sz w:val="32"/>
          <w:szCs w:val="32"/>
        </w:rPr>
        <w:t>附</w:t>
      </w:r>
    </w:p>
    <w:p w:rsidR="00B56A17" w:rsidRDefault="00B56A17">
      <w:pPr>
        <w:tabs>
          <w:tab w:val="left" w:pos="1263"/>
        </w:tabs>
        <w:spacing w:line="440" w:lineRule="exact"/>
        <w:ind w:right="159"/>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报价单</w:t>
      </w:r>
    </w:p>
    <w:p w:rsidR="00B56A17" w:rsidRDefault="00B56A17">
      <w:pPr>
        <w:tabs>
          <w:tab w:val="left" w:pos="1263"/>
        </w:tabs>
        <w:spacing w:line="400" w:lineRule="exact"/>
        <w:ind w:right="159"/>
        <w:rPr>
          <w:rFonts w:ascii="仿宋_GB2312" w:eastAsia="仿宋_GB2312"/>
          <w:color w:val="000000"/>
          <w:sz w:val="32"/>
          <w:szCs w:val="32"/>
        </w:rPr>
      </w:pPr>
      <w:r>
        <w:rPr>
          <w:rFonts w:ascii="仿宋_GB2312" w:eastAsia="仿宋_GB2312" w:hint="eastAsia"/>
          <w:color w:val="000000"/>
          <w:sz w:val="32"/>
          <w:szCs w:val="32"/>
        </w:rPr>
        <w:t xml:space="preserve">单位名称（盖章）： </w:t>
      </w:r>
    </w:p>
    <w:p w:rsidR="00B56A17" w:rsidRDefault="00B56A17">
      <w:pPr>
        <w:tabs>
          <w:tab w:val="left" w:pos="1263"/>
        </w:tabs>
        <w:spacing w:line="400" w:lineRule="exact"/>
        <w:ind w:right="159"/>
        <w:rPr>
          <w:rFonts w:ascii="仿宋_GB2312" w:eastAsia="仿宋_GB2312" w:hint="eastAsia"/>
          <w:color w:val="000000"/>
          <w:sz w:val="32"/>
          <w:szCs w:val="32"/>
        </w:rPr>
      </w:pPr>
      <w:r>
        <w:rPr>
          <w:rFonts w:ascii="仿宋_GB2312" w:eastAsia="仿宋_GB2312" w:hint="eastAsia"/>
          <w:color w:val="000000"/>
          <w:sz w:val="32"/>
          <w:szCs w:val="32"/>
        </w:rPr>
        <w:t>单位地址：</w:t>
      </w:r>
    </w:p>
    <w:p w:rsidR="00B56A17" w:rsidRDefault="00B56A17">
      <w:pPr>
        <w:tabs>
          <w:tab w:val="left" w:pos="1263"/>
        </w:tabs>
        <w:spacing w:line="400" w:lineRule="exact"/>
        <w:ind w:right="159"/>
        <w:rPr>
          <w:rFonts w:ascii="仿宋_GB2312" w:eastAsia="仿宋_GB2312" w:hint="eastAsia"/>
          <w:color w:val="000000"/>
          <w:sz w:val="32"/>
          <w:szCs w:val="32"/>
        </w:rPr>
      </w:pPr>
      <w:r>
        <w:rPr>
          <w:rFonts w:ascii="仿宋_GB2312" w:eastAsia="仿宋_GB2312" w:hint="eastAsia"/>
          <w:color w:val="000000"/>
          <w:sz w:val="32"/>
          <w:szCs w:val="32"/>
        </w:rPr>
        <w:t>联系人：                         联系电话：</w:t>
      </w:r>
    </w:p>
    <w:tbl>
      <w:tblPr>
        <w:tblpPr w:leftFromText="180" w:rightFromText="180" w:vertAnchor="text" w:horzAnchor="page" w:tblpX="464" w:tblpY="631"/>
        <w:tblOverlap w:val="never"/>
        <w:tblW w:w="0" w:type="auto"/>
        <w:tblInd w:w="0" w:type="dxa"/>
        <w:tblLayout w:type="fixed"/>
        <w:tblCellMar>
          <w:top w:w="15" w:type="dxa"/>
          <w:left w:w="15" w:type="dxa"/>
          <w:bottom w:w="15" w:type="dxa"/>
          <w:right w:w="15" w:type="dxa"/>
        </w:tblCellMar>
        <w:tblLook w:val="0000"/>
      </w:tblPr>
      <w:tblGrid>
        <w:gridCol w:w="555"/>
        <w:gridCol w:w="585"/>
        <w:gridCol w:w="1275"/>
        <w:gridCol w:w="645"/>
        <w:gridCol w:w="6915"/>
        <w:gridCol w:w="1080"/>
      </w:tblGrid>
      <w:tr w:rsidR="00B56A17">
        <w:trPr>
          <w:trHeight w:val="400"/>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spacing w:line="400" w:lineRule="exact"/>
              <w:jc w:val="center"/>
              <w:textAlignment w:val="center"/>
              <w:rPr>
                <w:rFonts w:ascii="宋体" w:hAnsi="宋体" w:cs="宋体" w:hint="eastAsia"/>
                <w:b/>
                <w:bCs/>
                <w:sz w:val="20"/>
                <w:szCs w:val="20"/>
              </w:rPr>
            </w:pPr>
            <w:r>
              <w:rPr>
                <w:rFonts w:ascii="宋体" w:hAnsi="宋体" w:cs="宋体" w:hint="eastAsia"/>
                <w:b/>
                <w:bCs/>
                <w:kern w:val="0"/>
                <w:sz w:val="20"/>
                <w:szCs w:val="20"/>
                <w:lang/>
              </w:rPr>
              <w:t>序号</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spacing w:line="400" w:lineRule="exact"/>
              <w:jc w:val="center"/>
              <w:textAlignment w:val="center"/>
              <w:rPr>
                <w:rFonts w:ascii="宋体" w:hAnsi="宋体" w:cs="宋体" w:hint="eastAsia"/>
                <w:b/>
                <w:bCs/>
                <w:sz w:val="20"/>
                <w:szCs w:val="20"/>
              </w:rPr>
            </w:pPr>
            <w:r>
              <w:rPr>
                <w:rFonts w:ascii="宋体" w:hAnsi="宋体" w:cs="宋体" w:hint="eastAsia"/>
                <w:b/>
                <w:bCs/>
                <w:kern w:val="0"/>
                <w:sz w:val="20"/>
                <w:szCs w:val="20"/>
                <w:lang/>
              </w:rPr>
              <w:t>项目名称</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spacing w:line="400" w:lineRule="exact"/>
              <w:jc w:val="center"/>
              <w:textAlignment w:val="center"/>
              <w:rPr>
                <w:rFonts w:ascii="宋体" w:hAnsi="宋体" w:cs="宋体" w:hint="eastAsia"/>
                <w:b/>
                <w:bCs/>
                <w:sz w:val="20"/>
                <w:szCs w:val="20"/>
              </w:rPr>
            </w:pPr>
            <w:r>
              <w:rPr>
                <w:rFonts w:ascii="宋体" w:hAnsi="宋体" w:cs="宋体" w:hint="eastAsia"/>
                <w:b/>
                <w:bCs/>
                <w:kern w:val="0"/>
                <w:sz w:val="20"/>
                <w:szCs w:val="20"/>
                <w:lang/>
              </w:rPr>
              <w:t>项目内容</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spacing w:line="400" w:lineRule="exact"/>
              <w:jc w:val="center"/>
              <w:textAlignment w:val="center"/>
              <w:rPr>
                <w:rFonts w:ascii="宋体" w:hAnsi="宋体" w:cs="宋体" w:hint="eastAsia"/>
                <w:b/>
                <w:bCs/>
                <w:sz w:val="20"/>
                <w:szCs w:val="20"/>
              </w:rPr>
            </w:pPr>
            <w:r>
              <w:rPr>
                <w:rFonts w:ascii="宋体" w:hAnsi="宋体" w:cs="宋体" w:hint="eastAsia"/>
                <w:b/>
                <w:bCs/>
                <w:kern w:val="0"/>
                <w:sz w:val="20"/>
                <w:szCs w:val="20"/>
                <w:lang/>
              </w:rPr>
              <w:t>数量</w:t>
            </w:r>
          </w:p>
        </w:tc>
        <w:tc>
          <w:tcPr>
            <w:tcW w:w="691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spacing w:line="400" w:lineRule="exact"/>
              <w:jc w:val="center"/>
              <w:textAlignment w:val="center"/>
              <w:rPr>
                <w:rFonts w:ascii="宋体" w:hAnsi="宋体" w:cs="宋体" w:hint="eastAsia"/>
                <w:b/>
                <w:bCs/>
                <w:sz w:val="20"/>
                <w:szCs w:val="20"/>
              </w:rPr>
            </w:pPr>
            <w:r>
              <w:rPr>
                <w:rFonts w:ascii="宋体" w:hAnsi="宋体" w:cs="宋体" w:hint="eastAsia"/>
                <w:b/>
                <w:bCs/>
                <w:kern w:val="0"/>
                <w:sz w:val="20"/>
                <w:szCs w:val="20"/>
                <w:lang/>
              </w:rPr>
              <w:t>项目需求(详细参数见询价公告项目采购需求)</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spacing w:line="400" w:lineRule="exact"/>
              <w:jc w:val="center"/>
              <w:textAlignment w:val="center"/>
              <w:rPr>
                <w:rFonts w:ascii="宋体" w:hAnsi="宋体" w:cs="宋体" w:hint="eastAsia"/>
                <w:b/>
                <w:bCs/>
                <w:sz w:val="20"/>
                <w:szCs w:val="20"/>
              </w:rPr>
            </w:pPr>
            <w:r>
              <w:rPr>
                <w:rFonts w:ascii="宋体" w:hAnsi="宋体" w:cs="宋体" w:hint="eastAsia"/>
                <w:b/>
                <w:bCs/>
                <w:kern w:val="0"/>
                <w:sz w:val="20"/>
                <w:szCs w:val="20"/>
                <w:lang/>
              </w:rPr>
              <w:t>价格（元）</w:t>
            </w:r>
          </w:p>
        </w:tc>
      </w:tr>
      <w:tr w:rsidR="00B56A17">
        <w:trPr>
          <w:trHeight w:val="312"/>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600"/>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电脑财会专业教育服务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企业实习</w:t>
            </w:r>
          </w:p>
        </w:tc>
        <w:tc>
          <w:tcPr>
            <w:tcW w:w="64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1项</w:t>
            </w: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安排电脑财会专业骨干教师财会类企业实践（广西龙头企业）及学生实习活动：安排教师人数不少于6人。</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60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区外高校</w:t>
            </w:r>
            <w:r>
              <w:rPr>
                <w:rFonts w:ascii="宋体" w:hAnsi="宋体" w:cs="宋体" w:hint="eastAsia"/>
                <w:kern w:val="0"/>
                <w:sz w:val="20"/>
                <w:szCs w:val="20"/>
                <w:lang/>
              </w:rPr>
              <w:br/>
              <w:t>培训学习</w:t>
            </w:r>
          </w:p>
        </w:tc>
        <w:tc>
          <w:tcPr>
            <w:tcW w:w="64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1项</w:t>
            </w: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组织电脑财会专业教师到区外高校进行培训、学习、交流，组织人数不少于8人，时间5天以上。</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524"/>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会计调研</w:t>
            </w:r>
          </w:p>
        </w:tc>
        <w:tc>
          <w:tcPr>
            <w:tcW w:w="64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1项</w:t>
            </w: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组织电脑财会专业教师到区内大中型代理记账公司或会计师事务所调研（8人2次，南宁市内外各1次）。</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360"/>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2</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kern w:val="0"/>
                <w:sz w:val="20"/>
                <w:szCs w:val="20"/>
                <w:lang/>
              </w:rPr>
            </w:pPr>
            <w:r>
              <w:rPr>
                <w:rFonts w:ascii="宋体" w:hAnsi="宋体" w:cs="宋体" w:hint="eastAsia"/>
                <w:kern w:val="0"/>
                <w:sz w:val="20"/>
                <w:szCs w:val="20"/>
                <w:lang/>
              </w:rPr>
              <w:t>电脑财会专业课题</w:t>
            </w:r>
          </w:p>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研究</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校本教材编写与教学资源库建设</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1项</w:t>
            </w: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1、中标企业聘请专家，根据学校要求召开专业校本教材建设研讨会；</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615"/>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2、中标企业</w:t>
            </w:r>
            <w:r>
              <w:rPr>
                <w:rFonts w:ascii="宋体" w:hAnsi="宋体" w:cs="宋体" w:hint="eastAsia"/>
                <w:bCs/>
                <w:sz w:val="20"/>
                <w:szCs w:val="20"/>
              </w:rPr>
              <w:t>根据学校要求认真负责地完成相应的教材编写任务，优先聘请我校教师参编教材；</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36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3、中标企业</w:t>
            </w:r>
            <w:r>
              <w:rPr>
                <w:rFonts w:ascii="宋体" w:hAnsi="宋体" w:cs="宋体" w:hint="eastAsia"/>
                <w:bCs/>
                <w:sz w:val="20"/>
                <w:szCs w:val="20"/>
              </w:rPr>
              <w:t>根据学校要求</w:t>
            </w:r>
            <w:r>
              <w:rPr>
                <w:rFonts w:ascii="宋体" w:hAnsi="宋体" w:cs="宋体" w:hint="eastAsia"/>
                <w:kern w:val="0"/>
                <w:sz w:val="20"/>
                <w:szCs w:val="20"/>
                <w:lang/>
              </w:rPr>
              <w:t>制定校本教材编写方案；</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36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4、中标企业</w:t>
            </w:r>
            <w:r>
              <w:rPr>
                <w:rFonts w:ascii="宋体" w:hAnsi="宋体" w:cs="宋体" w:hint="eastAsia"/>
                <w:bCs/>
                <w:sz w:val="20"/>
                <w:szCs w:val="20"/>
              </w:rPr>
              <w:t>根据学校要求</w:t>
            </w:r>
            <w:r>
              <w:rPr>
                <w:rFonts w:ascii="宋体" w:hAnsi="宋体" w:cs="宋体" w:hint="eastAsia"/>
                <w:kern w:val="0"/>
                <w:sz w:val="20"/>
                <w:szCs w:val="20"/>
                <w:lang/>
              </w:rPr>
              <w:t>制定校本教材编写大纲；</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36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5、中标企业</w:t>
            </w:r>
            <w:r>
              <w:rPr>
                <w:rFonts w:ascii="宋体" w:hAnsi="宋体" w:cs="宋体" w:hint="eastAsia"/>
                <w:bCs/>
                <w:sz w:val="20"/>
                <w:szCs w:val="20"/>
              </w:rPr>
              <w:t>根据学校要求</w:t>
            </w:r>
            <w:r>
              <w:rPr>
                <w:rFonts w:ascii="宋体" w:hAnsi="宋体" w:cs="宋体" w:hint="eastAsia"/>
                <w:kern w:val="0"/>
                <w:sz w:val="20"/>
                <w:szCs w:val="20"/>
                <w:lang/>
              </w:rPr>
              <w:t>制定校本教材编写计划；</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555"/>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6、中标企业</w:t>
            </w:r>
            <w:r>
              <w:rPr>
                <w:rFonts w:ascii="宋体" w:hAnsi="宋体" w:cs="宋体" w:hint="eastAsia"/>
                <w:bCs/>
                <w:sz w:val="20"/>
                <w:szCs w:val="20"/>
              </w:rPr>
              <w:t>根据学校要求完成</w:t>
            </w:r>
            <w:r>
              <w:rPr>
                <w:rFonts w:ascii="宋体" w:hAnsi="宋体" w:cs="宋体" w:hint="eastAsia"/>
                <w:kern w:val="0"/>
                <w:sz w:val="20"/>
                <w:szCs w:val="20"/>
                <w:lang/>
              </w:rPr>
              <w:t>《会计基础技能训练》、《收银员岗位操作技能》2本校本教材的开发工作，</w:t>
            </w:r>
            <w:r>
              <w:rPr>
                <w:rFonts w:ascii="宋体" w:hAnsi="宋体" w:cs="宋体" w:hint="eastAsia"/>
                <w:bCs/>
                <w:sz w:val="20"/>
                <w:szCs w:val="20"/>
              </w:rPr>
              <w:t>优先聘请我校教师参与教材开发</w:t>
            </w:r>
            <w:r>
              <w:rPr>
                <w:rFonts w:ascii="宋体" w:hAnsi="宋体" w:cs="宋体" w:hint="eastAsia"/>
                <w:kern w:val="0"/>
                <w:sz w:val="20"/>
                <w:szCs w:val="20"/>
                <w:lang/>
              </w:rPr>
              <w:t>；并完成出版工作。</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36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7、</w:t>
            </w:r>
            <w:r>
              <w:rPr>
                <w:rFonts w:ascii="宋体" w:hAnsi="宋体" w:cs="宋体" w:hint="eastAsia"/>
                <w:bCs/>
                <w:sz w:val="20"/>
                <w:szCs w:val="20"/>
              </w:rPr>
              <w:t>中标企业根据学校要求完成会计专业的教学资源库建设（含教学课件、教学计划、教案设计、教学视频等），优先聘请我校教师参与教学资源库建设。</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36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课程建设</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1项</w:t>
            </w:r>
          </w:p>
        </w:tc>
        <w:tc>
          <w:tcPr>
            <w:tcW w:w="691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中标企业</w:t>
            </w:r>
            <w:r>
              <w:rPr>
                <w:rFonts w:ascii="宋体" w:hAnsi="宋体" w:cs="宋体" w:hint="eastAsia"/>
                <w:bCs/>
                <w:sz w:val="20"/>
                <w:szCs w:val="20"/>
              </w:rPr>
              <w:t>根据学校要求</w:t>
            </w:r>
            <w:r>
              <w:rPr>
                <w:rFonts w:ascii="宋体" w:hAnsi="宋体" w:cs="宋体" w:hint="eastAsia"/>
                <w:kern w:val="0"/>
                <w:sz w:val="20"/>
                <w:szCs w:val="20"/>
                <w:lang/>
              </w:rPr>
              <w:t>派出人员协助制定完成电脑财会专业人才需求调研报告、修订电脑财会专业人才培养方案，构建电脑财会专业课程体系及课程评价标准。</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36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36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校本教材印刷</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sz w:val="20"/>
                <w:szCs w:val="20"/>
              </w:rPr>
            </w:pPr>
            <w:r>
              <w:rPr>
                <w:rFonts w:ascii="宋体" w:hAnsi="宋体" w:cs="宋体" w:hint="eastAsia"/>
                <w:kern w:val="0"/>
                <w:sz w:val="20"/>
                <w:szCs w:val="20"/>
                <w:lang/>
              </w:rPr>
              <w:t>1项</w:t>
            </w: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1、《会计基础技能训练》，印刷50册。</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36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2、《收银员岗位操作技能》，印刷50册。</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570"/>
        </w:trPr>
        <w:tc>
          <w:tcPr>
            <w:tcW w:w="55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rPr>
                <w:rFonts w:ascii="宋体" w:hAnsi="宋体" w:cs="宋体" w:hint="eastAsia"/>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0"/>
                <w:szCs w:val="20"/>
              </w:rPr>
            </w:pPr>
          </w:p>
        </w:tc>
        <w:tc>
          <w:tcPr>
            <w:tcW w:w="6915"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textAlignment w:val="center"/>
              <w:rPr>
                <w:rFonts w:ascii="宋体" w:hAnsi="宋体" w:cs="宋体" w:hint="eastAsia"/>
                <w:sz w:val="20"/>
                <w:szCs w:val="20"/>
              </w:rPr>
            </w:pPr>
            <w:r>
              <w:rPr>
                <w:rFonts w:ascii="宋体" w:hAnsi="宋体" w:cs="宋体" w:hint="eastAsia"/>
                <w:kern w:val="0"/>
                <w:sz w:val="20"/>
                <w:szCs w:val="20"/>
                <w:lang/>
              </w:rPr>
              <w:t>3、中标人负责排版、美化教材初稿，联系出版社，输出最终书籍。包含书籍出版的全部费用（排版，印刷，出版及运输费用）。</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56A17" w:rsidRDefault="00B56A17">
            <w:pPr>
              <w:jc w:val="center"/>
              <w:rPr>
                <w:rFonts w:ascii="宋体" w:hAnsi="宋体" w:cs="宋体" w:hint="eastAsia"/>
                <w:sz w:val="22"/>
              </w:rPr>
            </w:pPr>
          </w:p>
        </w:tc>
      </w:tr>
      <w:tr w:rsidR="00B56A17">
        <w:trPr>
          <w:trHeight w:val="540"/>
        </w:trPr>
        <w:tc>
          <w:tcPr>
            <w:tcW w:w="9975" w:type="dxa"/>
            <w:gridSpan w:val="5"/>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center"/>
              <w:textAlignment w:val="center"/>
              <w:rPr>
                <w:rFonts w:ascii="宋体" w:hAnsi="宋体" w:cs="宋体" w:hint="eastAsia"/>
                <w:b/>
                <w:bCs/>
                <w:sz w:val="22"/>
              </w:rPr>
            </w:pPr>
            <w:r>
              <w:rPr>
                <w:rFonts w:ascii="宋体" w:hAnsi="宋体" w:cs="宋体" w:hint="eastAsia"/>
                <w:b/>
                <w:bCs/>
                <w:kern w:val="0"/>
                <w:sz w:val="22"/>
                <w:lang/>
              </w:rPr>
              <w:t>金额合计：人民币_____________________________（该价为含税价）</w:t>
            </w:r>
          </w:p>
        </w:tc>
        <w:tc>
          <w:tcPr>
            <w:tcW w:w="1080" w:type="dxa"/>
            <w:tcBorders>
              <w:top w:val="single" w:sz="4" w:space="0" w:color="000000"/>
              <w:left w:val="single" w:sz="4" w:space="0" w:color="000000"/>
              <w:bottom w:val="single" w:sz="4" w:space="0" w:color="000000"/>
              <w:right w:val="single" w:sz="4" w:space="0" w:color="000000"/>
            </w:tcBorders>
            <w:vAlign w:val="center"/>
          </w:tcPr>
          <w:p w:rsidR="00B56A17" w:rsidRDefault="00B56A17">
            <w:pPr>
              <w:widowControl/>
              <w:jc w:val="left"/>
              <w:textAlignment w:val="center"/>
              <w:rPr>
                <w:rFonts w:ascii="宋体" w:hAnsi="宋体" w:cs="宋体" w:hint="eastAsia"/>
                <w:b/>
                <w:bCs/>
                <w:sz w:val="22"/>
              </w:rPr>
            </w:pPr>
            <w:r>
              <w:rPr>
                <w:rFonts w:ascii="宋体" w:hAnsi="宋体" w:cs="宋体" w:hint="eastAsia"/>
                <w:b/>
                <w:bCs/>
                <w:kern w:val="0"/>
                <w:sz w:val="22"/>
                <w:lang/>
              </w:rPr>
              <w:t>￥______</w:t>
            </w:r>
          </w:p>
        </w:tc>
      </w:tr>
      <w:tr w:rsidR="00B56A17">
        <w:trPr>
          <w:trHeight w:val="1200"/>
        </w:trPr>
        <w:tc>
          <w:tcPr>
            <w:tcW w:w="11055" w:type="dxa"/>
            <w:gridSpan w:val="6"/>
            <w:tcBorders>
              <w:top w:val="single" w:sz="4" w:space="0" w:color="000000"/>
              <w:left w:val="single" w:sz="4" w:space="0" w:color="000000"/>
              <w:bottom w:val="single" w:sz="4" w:space="0" w:color="000000"/>
              <w:right w:val="single" w:sz="4" w:space="0" w:color="000000"/>
            </w:tcBorders>
          </w:tcPr>
          <w:p w:rsidR="00B56A17" w:rsidRDefault="00B56A17">
            <w:pPr>
              <w:widowControl/>
              <w:jc w:val="left"/>
              <w:textAlignment w:val="top"/>
              <w:rPr>
                <w:rFonts w:ascii="宋体" w:hAnsi="宋体" w:cs="宋体" w:hint="eastAsia"/>
                <w:b/>
                <w:bCs/>
                <w:kern w:val="0"/>
                <w:sz w:val="22"/>
                <w:lang/>
              </w:rPr>
            </w:pPr>
            <w:r>
              <w:rPr>
                <w:rFonts w:ascii="宋体" w:hAnsi="宋体" w:cs="宋体" w:hint="eastAsia"/>
                <w:b/>
                <w:bCs/>
                <w:kern w:val="0"/>
                <w:sz w:val="22"/>
                <w:lang/>
              </w:rPr>
              <w:t>其他服务及响应（服务优于本公告项目采购需求的在此说明）：</w:t>
            </w:r>
          </w:p>
          <w:p w:rsidR="00B56A17" w:rsidRDefault="00B56A17">
            <w:pPr>
              <w:widowControl/>
              <w:jc w:val="left"/>
              <w:textAlignment w:val="top"/>
              <w:rPr>
                <w:rFonts w:ascii="宋体" w:hAnsi="宋体" w:cs="宋体" w:hint="eastAsia"/>
                <w:b/>
                <w:bCs/>
                <w:kern w:val="0"/>
                <w:sz w:val="22"/>
                <w:lang/>
              </w:rPr>
            </w:pPr>
          </w:p>
          <w:p w:rsidR="00B56A17" w:rsidRDefault="00B56A17">
            <w:pPr>
              <w:widowControl/>
              <w:jc w:val="left"/>
              <w:textAlignment w:val="top"/>
              <w:rPr>
                <w:rFonts w:ascii="宋体" w:hAnsi="宋体" w:cs="宋体" w:hint="eastAsia"/>
                <w:b/>
                <w:bCs/>
                <w:kern w:val="0"/>
                <w:sz w:val="22"/>
                <w:lang/>
              </w:rPr>
            </w:pPr>
          </w:p>
          <w:p w:rsidR="00B56A17" w:rsidRDefault="00B56A17">
            <w:pPr>
              <w:widowControl/>
              <w:jc w:val="left"/>
              <w:textAlignment w:val="top"/>
              <w:rPr>
                <w:rFonts w:ascii="宋体" w:hAnsi="宋体" w:cs="宋体" w:hint="eastAsia"/>
                <w:b/>
                <w:bCs/>
                <w:kern w:val="0"/>
                <w:sz w:val="22"/>
                <w:lang/>
              </w:rPr>
            </w:pPr>
          </w:p>
          <w:p w:rsidR="00B56A17" w:rsidRDefault="00B56A17">
            <w:pPr>
              <w:widowControl/>
              <w:jc w:val="left"/>
              <w:textAlignment w:val="top"/>
              <w:rPr>
                <w:rFonts w:ascii="宋体" w:hAnsi="宋体" w:cs="宋体" w:hint="eastAsia"/>
                <w:b/>
                <w:bCs/>
                <w:kern w:val="0"/>
                <w:sz w:val="22"/>
                <w:lang/>
              </w:rPr>
            </w:pPr>
          </w:p>
        </w:tc>
      </w:tr>
    </w:tbl>
    <w:p w:rsidR="00B56A17" w:rsidRDefault="00B56A17">
      <w:pPr>
        <w:ind w:right="600"/>
        <w:rPr>
          <w:color w:val="000000"/>
          <w:sz w:val="30"/>
          <w:szCs w:val="30"/>
        </w:rPr>
      </w:pPr>
    </w:p>
    <w:sectPr w:rsidR="00B56A17">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33BD9"/>
    <w:multiLevelType w:val="singleLevel"/>
    <w:tmpl w:val="59C33BD9"/>
    <w:lvl w:ilvl="0">
      <w:start w:val="1"/>
      <w:numFmt w:val="decimal"/>
      <w:suff w:val="nothing"/>
      <w:lvlText w:val="%1、"/>
      <w:lvlJc w:val="left"/>
    </w:lvl>
  </w:abstractNum>
  <w:abstractNum w:abstractNumId="1">
    <w:nsid w:val="59C33C68"/>
    <w:multiLevelType w:val="singleLevel"/>
    <w:tmpl w:val="59C33C68"/>
    <w:lvl w:ilvl="0">
      <w:start w:val="1"/>
      <w:numFmt w:val="decimal"/>
      <w:suff w:val="nothing"/>
      <w:lvlText w:val="%1、"/>
      <w:lvlJc w:val="left"/>
    </w:lvl>
  </w:abstractNum>
  <w:abstractNum w:abstractNumId="2">
    <w:nsid w:val="5A2F8D1D"/>
    <w:multiLevelType w:val="singleLevel"/>
    <w:tmpl w:val="5A2F8D1D"/>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7214"/>
    <w:rsid w:val="0000526B"/>
    <w:rsid w:val="0000786C"/>
    <w:rsid w:val="000826F0"/>
    <w:rsid w:val="000C45A9"/>
    <w:rsid w:val="000E2A99"/>
    <w:rsid w:val="00133163"/>
    <w:rsid w:val="001A425C"/>
    <w:rsid w:val="001D2A0C"/>
    <w:rsid w:val="001E7075"/>
    <w:rsid w:val="00200A5F"/>
    <w:rsid w:val="00227D16"/>
    <w:rsid w:val="00251802"/>
    <w:rsid w:val="00265FFF"/>
    <w:rsid w:val="00271F7D"/>
    <w:rsid w:val="002D0B0C"/>
    <w:rsid w:val="00341187"/>
    <w:rsid w:val="003D72C8"/>
    <w:rsid w:val="003F15B2"/>
    <w:rsid w:val="003F55D3"/>
    <w:rsid w:val="003F5F11"/>
    <w:rsid w:val="00422865"/>
    <w:rsid w:val="00481D56"/>
    <w:rsid w:val="004F20EF"/>
    <w:rsid w:val="00502C24"/>
    <w:rsid w:val="005300F0"/>
    <w:rsid w:val="00574193"/>
    <w:rsid w:val="005A2F08"/>
    <w:rsid w:val="005A40F7"/>
    <w:rsid w:val="005D579C"/>
    <w:rsid w:val="00605C9B"/>
    <w:rsid w:val="00660DB9"/>
    <w:rsid w:val="006A4344"/>
    <w:rsid w:val="00703329"/>
    <w:rsid w:val="00775A5A"/>
    <w:rsid w:val="007816EE"/>
    <w:rsid w:val="00792C2C"/>
    <w:rsid w:val="007C32EE"/>
    <w:rsid w:val="008876D8"/>
    <w:rsid w:val="008C33DB"/>
    <w:rsid w:val="008E07EC"/>
    <w:rsid w:val="00924C58"/>
    <w:rsid w:val="00933EEA"/>
    <w:rsid w:val="009A7016"/>
    <w:rsid w:val="009B7ED6"/>
    <w:rsid w:val="009D547F"/>
    <w:rsid w:val="009E3ED3"/>
    <w:rsid w:val="009E6270"/>
    <w:rsid w:val="00A9544D"/>
    <w:rsid w:val="00A96733"/>
    <w:rsid w:val="00AB5C2C"/>
    <w:rsid w:val="00B40C92"/>
    <w:rsid w:val="00B56A17"/>
    <w:rsid w:val="00B57214"/>
    <w:rsid w:val="00BD51B0"/>
    <w:rsid w:val="00BE21CA"/>
    <w:rsid w:val="00BF5D25"/>
    <w:rsid w:val="00C379BB"/>
    <w:rsid w:val="00CF6213"/>
    <w:rsid w:val="00D64D60"/>
    <w:rsid w:val="00D857FB"/>
    <w:rsid w:val="00D94E7D"/>
    <w:rsid w:val="00DE4360"/>
    <w:rsid w:val="00DE6503"/>
    <w:rsid w:val="00DF7DCB"/>
    <w:rsid w:val="00EB56E7"/>
    <w:rsid w:val="00F2496D"/>
    <w:rsid w:val="00F25B20"/>
    <w:rsid w:val="00F62AFF"/>
    <w:rsid w:val="15B918A6"/>
    <w:rsid w:val="160E0968"/>
    <w:rsid w:val="1D3211AC"/>
    <w:rsid w:val="1D501151"/>
    <w:rsid w:val="24B10379"/>
    <w:rsid w:val="263D7B00"/>
    <w:rsid w:val="26F14AF2"/>
    <w:rsid w:val="33C62B8F"/>
    <w:rsid w:val="3A1D4476"/>
    <w:rsid w:val="3AAE238F"/>
    <w:rsid w:val="40A31118"/>
    <w:rsid w:val="439E15CC"/>
    <w:rsid w:val="4A0158C9"/>
    <w:rsid w:val="4BA30EDD"/>
    <w:rsid w:val="4C0F1891"/>
    <w:rsid w:val="530F4730"/>
    <w:rsid w:val="658B6015"/>
    <w:rsid w:val="6DBD50D1"/>
    <w:rsid w:val="73406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2">
    <w:name w:val="日期 Char"/>
    <w:basedOn w:val="a0"/>
    <w:link w:val="a6"/>
    <w:uiPriority w:val="99"/>
    <w:semiHidden/>
    <w:qFormat/>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6">
    <w:name w:val="Date"/>
    <w:basedOn w:val="a"/>
    <w:next w:val="a"/>
    <w:link w:val="Char2"/>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8">
    <w:name w:val="List Paragraph"/>
    <w:basedOn w:val="a"/>
    <w:uiPriority w:val="34"/>
    <w:qFormat/>
    <w:pPr>
      <w:ind w:firstLineChars="200" w:firstLine="42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Company>微软中国</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cp:revision>
  <cp:lastPrinted>2017-12-13T03:26:00Z</cp:lastPrinted>
  <dcterms:created xsi:type="dcterms:W3CDTF">2017-12-13T15:15:00Z</dcterms:created>
  <dcterms:modified xsi:type="dcterms:W3CDTF">2017-12-13T15:15:00Z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