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F4" w:rsidRDefault="000514F4" w:rsidP="000514F4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Theme="minorEastAsia" w:hAnsiTheme="minorEastAsia" w:cs="宋体"/>
          <w:color w:val="000000" w:themeColor="text1"/>
          <w:kern w:val="0"/>
          <w:sz w:val="28"/>
          <w:szCs w:val="28"/>
          <w:lang w:bidi="ar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lang w:bidi="ar"/>
        </w:rPr>
        <w:t>附件1</w:t>
      </w:r>
      <w:r>
        <w:rPr>
          <w:rFonts w:asciiTheme="minorEastAsia" w:hAnsiTheme="minorEastAsia"/>
          <w:color w:val="000000" w:themeColor="text1"/>
          <w:sz w:val="32"/>
          <w:szCs w:val="32"/>
        </w:rPr>
        <w:tab/>
      </w:r>
      <w:r w:rsidR="005B5F61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>
        <w:rPr>
          <w:rFonts w:asciiTheme="minorEastAsia" w:hAnsiTheme="minorEastAsia" w:cs="宋体"/>
          <w:color w:val="000000" w:themeColor="text1"/>
          <w:kern w:val="0"/>
          <w:sz w:val="28"/>
          <w:szCs w:val="28"/>
          <w:lang w:bidi="ar"/>
        </w:rPr>
        <w:t>广西商贸高级技工学校汽车营销实训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lang w:bidi="ar"/>
        </w:rPr>
        <w:t>中心</w:t>
      </w: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  <w:lang w:bidi="ar"/>
        </w:rPr>
        <w:t>门楣标牌制作参数要求</w:t>
      </w:r>
    </w:p>
    <w:p w:rsidR="000514F4" w:rsidRDefault="000514F4" w:rsidP="000514F4">
      <w:pPr>
        <w:widowControl/>
        <w:spacing w:line="500" w:lineRule="exact"/>
        <w:ind w:firstLineChars="200" w:firstLine="560"/>
        <w:rPr>
          <w:rFonts w:asciiTheme="minorEastAsia" w:hAnsiTheme="minorEastAsia" w:cs="宋体"/>
          <w:color w:val="000000" w:themeColor="text1"/>
          <w:kern w:val="0"/>
          <w:sz w:val="28"/>
          <w:szCs w:val="28"/>
          <w:lang w:bidi="ar"/>
        </w:rPr>
      </w:pP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  <w:lang w:bidi="ar"/>
        </w:rPr>
        <w:t>按照原预留的白色尺寸位置同等铺贴一层蓝色铝塑板(电信蓝/3mm厚)作底牌，制作安装两套“汽车营销实训中心”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lang w:bidi="ar"/>
        </w:rPr>
        <w:t>、</w:t>
      </w: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  <w:lang w:bidi="ar"/>
        </w:rPr>
        <w:t>规格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lang w:bidi="ar"/>
        </w:rPr>
        <w:t>为</w:t>
      </w: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  <w:lang w:bidi="ar"/>
        </w:rPr>
        <w:t>50cm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lang w:bidi="ar"/>
        </w:rPr>
        <w:t>、</w:t>
      </w: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  <w:lang w:bidi="ar"/>
        </w:rPr>
        <w:t>不锈钢拉丝立体字，汽车品牌标志采用不锈钢彩色喷UV，规格:60~95cm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lang w:bidi="ar"/>
        </w:rPr>
        <w:t>×</w:t>
      </w: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  <w:lang w:bidi="ar"/>
        </w:rPr>
        <w:t>高50cm，围边2.5cm高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lang w:bidi="ar"/>
        </w:rPr>
        <w:t>，</w:t>
      </w: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  <w:lang w:bidi="ar"/>
        </w:rPr>
        <w:t>作立体效果。</w:t>
      </w: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  <w:lang w:bidi="ar"/>
        </w:rPr>
        <w:br/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lang w:bidi="ar"/>
        </w:rPr>
        <w:t xml:space="preserve">   具体要求：</w:t>
      </w:r>
    </w:p>
    <w:p w:rsidR="000514F4" w:rsidRDefault="000514F4" w:rsidP="000514F4">
      <w:pPr>
        <w:widowControl/>
        <w:spacing w:line="500" w:lineRule="exact"/>
        <w:ind w:firstLineChars="200" w:firstLine="560"/>
        <w:rPr>
          <w:rFonts w:asciiTheme="minorEastAsia" w:hAnsiTheme="minorEastAsia" w:cs="宋体"/>
          <w:color w:val="000000" w:themeColor="text1"/>
          <w:kern w:val="0"/>
          <w:sz w:val="28"/>
          <w:szCs w:val="28"/>
          <w:lang w:bidi="ar"/>
        </w:rPr>
      </w:pP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  <w:lang w:bidi="ar"/>
        </w:rPr>
        <w:t>①制作底牌: （2+6.5+3.1+6.9+6.1+5.6米）=30.2米</w:t>
      </w:r>
    </w:p>
    <w:p w:rsidR="000514F4" w:rsidRDefault="000514F4" w:rsidP="000514F4">
      <w:pPr>
        <w:widowControl/>
        <w:spacing w:line="500" w:lineRule="exact"/>
        <w:ind w:firstLineChars="200" w:firstLine="560"/>
        <w:rPr>
          <w:rFonts w:asciiTheme="minorEastAsia" w:hAnsiTheme="minorEastAsia" w:cs="宋体"/>
          <w:color w:val="000000" w:themeColor="text1"/>
          <w:kern w:val="0"/>
          <w:sz w:val="28"/>
          <w:szCs w:val="28"/>
          <w:lang w:bidi="ar"/>
        </w:rPr>
      </w:pP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  <w:lang w:bidi="ar"/>
        </w:rPr>
        <w:t>②汽车营销实训中心（大小:0.50m）8字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lang w:bidi="ar"/>
        </w:rPr>
        <w:t>×</w:t>
      </w: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  <w:lang w:bidi="ar"/>
        </w:rPr>
        <w:t>2套=16字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lang w:bidi="ar"/>
        </w:rPr>
        <w:t xml:space="preserve"> </w:t>
      </w:r>
    </w:p>
    <w:p w:rsidR="000514F4" w:rsidRDefault="000514F4" w:rsidP="000514F4">
      <w:pPr>
        <w:widowControl/>
        <w:spacing w:line="500" w:lineRule="exact"/>
        <w:ind w:firstLineChars="200" w:firstLine="560"/>
        <w:rPr>
          <w:rFonts w:asciiTheme="minorEastAsia" w:hAnsiTheme="minorEastAsia" w:cs="宋体"/>
          <w:color w:val="000000" w:themeColor="text1"/>
          <w:kern w:val="0"/>
          <w:sz w:val="28"/>
          <w:szCs w:val="28"/>
          <w:lang w:bidi="ar"/>
        </w:rPr>
      </w:pP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  <w:lang w:bidi="ar"/>
        </w:rPr>
        <w:t>③汽车品牌标志:（大小：60~95cm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lang w:bidi="ar"/>
        </w:rPr>
        <w:t>×</w:t>
      </w: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  <w:lang w:bidi="ar"/>
        </w:rPr>
        <w:t>高50cm）共: 13个</w:t>
      </w:r>
    </w:p>
    <w:p w:rsidR="000514F4" w:rsidRDefault="000514F4" w:rsidP="000514F4">
      <w:pPr>
        <w:ind w:firstLineChars="200" w:firstLine="560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安装设计方案</w:t>
      </w: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必须充分考虑牢固性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、</w:t>
      </w: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美观性和防风措施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，且质保期两年以上。效果图如下所示：</w:t>
      </w:r>
    </w:p>
    <w:p w:rsidR="000514F4" w:rsidRDefault="000514F4" w:rsidP="000514F4">
      <w:pPr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 w:themeColor="text1"/>
          <w:kern w:val="0"/>
          <w:sz w:val="28"/>
          <w:szCs w:val="28"/>
        </w:rPr>
        <w:drawing>
          <wp:inline distT="0" distB="0" distL="0" distR="0" wp14:anchorId="2B9BB74B" wp14:editId="0FD37936">
            <wp:extent cx="5011420" cy="2493010"/>
            <wp:effectExtent l="0" t="0" r="0" b="0"/>
            <wp:docPr id="1" name="图片 1" descr="F:\招标\汽车营销实训中心门楣标牌制作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招标\汽车营销实训中心门楣标牌制作\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71"/>
                    <a:stretch>
                      <a:fillRect/>
                    </a:stretch>
                  </pic:blipFill>
                  <pic:spPr>
                    <a:xfrm>
                      <a:off x="0" y="0"/>
                      <a:ext cx="5019350" cy="249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4F4" w:rsidRDefault="000514F4" w:rsidP="000514F4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3A1CF38" wp14:editId="51978F27">
            <wp:simplePos x="0" y="0"/>
            <wp:positionH relativeFrom="column">
              <wp:posOffset>-3810</wp:posOffset>
            </wp:positionH>
            <wp:positionV relativeFrom="paragraph">
              <wp:posOffset>221615</wp:posOffset>
            </wp:positionV>
            <wp:extent cx="5017135" cy="269049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45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26904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14F4" w:rsidRDefault="000514F4" w:rsidP="000514F4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:rsidR="000514F4" w:rsidRDefault="000514F4" w:rsidP="000514F4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:rsidR="000514F4" w:rsidRDefault="000514F4" w:rsidP="000514F4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:rsidR="000514F4" w:rsidRDefault="000514F4" w:rsidP="000514F4">
      <w:pPr>
        <w:ind w:firstLineChars="200" w:firstLine="560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:rsidR="004B0B6D" w:rsidRPr="000514F4" w:rsidRDefault="004B0B6D" w:rsidP="000514F4"/>
    <w:sectPr w:rsidR="004B0B6D" w:rsidRPr="000514F4" w:rsidSect="000514F4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31" w:rsidRDefault="00882C31" w:rsidP="000514F4">
      <w:r>
        <w:separator/>
      </w:r>
    </w:p>
  </w:endnote>
  <w:endnote w:type="continuationSeparator" w:id="0">
    <w:p w:rsidR="00882C31" w:rsidRDefault="00882C31" w:rsidP="0005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31" w:rsidRDefault="00882C31" w:rsidP="000514F4">
      <w:r>
        <w:separator/>
      </w:r>
    </w:p>
  </w:footnote>
  <w:footnote w:type="continuationSeparator" w:id="0">
    <w:p w:rsidR="00882C31" w:rsidRDefault="00882C31" w:rsidP="0005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F1"/>
    <w:rsid w:val="000514F4"/>
    <w:rsid w:val="004B0B6D"/>
    <w:rsid w:val="004C61F1"/>
    <w:rsid w:val="005B5F61"/>
    <w:rsid w:val="00882C31"/>
    <w:rsid w:val="008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4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14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14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4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14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14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2018-03-19T03:36:00Z</dcterms:created>
  <dcterms:modified xsi:type="dcterms:W3CDTF">2018-03-19T03:38:00Z</dcterms:modified>
</cp:coreProperties>
</file>