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DFF" w:rsidRPr="00AE1B12" w:rsidRDefault="00A43DFF">
      <w:pPr>
        <w:pStyle w:val="a3"/>
        <w:widowControl/>
        <w:spacing w:beforeAutospacing="0" w:afterAutospacing="0" w:line="400" w:lineRule="exact"/>
        <w:jc w:val="center"/>
        <w:rPr>
          <w:rFonts w:ascii="黑体" w:eastAsia="黑体" w:hAnsi="黑体" w:cs="黑体"/>
          <w:b/>
          <w:sz w:val="32"/>
          <w:szCs w:val="32"/>
        </w:rPr>
      </w:pPr>
      <w:r w:rsidRPr="00AE1B12">
        <w:rPr>
          <w:rFonts w:ascii="黑体" w:eastAsia="黑体" w:hAnsi="黑体" w:cs="黑体" w:hint="eastAsia"/>
          <w:b/>
          <w:sz w:val="32"/>
          <w:szCs w:val="32"/>
        </w:rPr>
        <w:t>广西商贸高级技工学校</w:t>
      </w:r>
      <w:r w:rsidR="00CC0DC2" w:rsidRPr="00CC0DC2">
        <w:rPr>
          <w:rFonts w:ascii="黑体" w:eastAsia="黑体" w:hAnsi="黑体" w:hint="eastAsia"/>
          <w:sz w:val="32"/>
          <w:szCs w:val="32"/>
        </w:rPr>
        <w:t>一般结算账户银行开户</w:t>
      </w:r>
      <w:r w:rsidR="00D10F0C" w:rsidRPr="00D10F0C">
        <w:rPr>
          <w:rFonts w:ascii="黑体" w:eastAsia="黑体" w:hAnsi="黑体" w:hint="eastAsia"/>
          <w:sz w:val="32"/>
          <w:szCs w:val="32"/>
        </w:rPr>
        <w:t>项目</w:t>
      </w:r>
    </w:p>
    <w:p w:rsidR="00003E4D" w:rsidRDefault="00F200D7">
      <w:pPr>
        <w:pStyle w:val="a3"/>
        <w:widowControl/>
        <w:spacing w:beforeAutospacing="0" w:afterAutospacing="0" w:line="400" w:lineRule="exact"/>
        <w:jc w:val="center"/>
        <w:rPr>
          <w:rFonts w:ascii="宋体" w:hAnsi="宋体"/>
        </w:rPr>
      </w:pPr>
      <w:r>
        <w:rPr>
          <w:rFonts w:ascii="宋体" w:hAnsi="宋体" w:hint="eastAsia"/>
          <w:b/>
          <w:bCs/>
          <w:kern w:val="2"/>
          <w:sz w:val="32"/>
          <w:szCs w:val="32"/>
        </w:rPr>
        <w:t>综合评分表</w:t>
      </w:r>
    </w:p>
    <w:tbl>
      <w:tblPr>
        <w:tblW w:w="9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432"/>
        <w:gridCol w:w="1574"/>
        <w:gridCol w:w="5670"/>
        <w:gridCol w:w="851"/>
        <w:gridCol w:w="816"/>
      </w:tblGrid>
      <w:tr w:rsidR="00003E4D" w:rsidTr="00462505">
        <w:trPr>
          <w:tblHeader/>
          <w:jc w:val="center"/>
        </w:trPr>
        <w:tc>
          <w:tcPr>
            <w:tcW w:w="427" w:type="dxa"/>
            <w:tcBorders>
              <w:top w:val="single" w:sz="4" w:space="0" w:color="auto"/>
              <w:left w:val="single" w:sz="4" w:space="0" w:color="auto"/>
              <w:bottom w:val="single" w:sz="4" w:space="0" w:color="auto"/>
              <w:right w:val="single" w:sz="4" w:space="0" w:color="auto"/>
            </w:tcBorders>
            <w:vAlign w:val="center"/>
          </w:tcPr>
          <w:p w:rsidR="00003E4D" w:rsidRDefault="00F200D7">
            <w:pPr>
              <w:snapToGrid w:val="0"/>
              <w:rPr>
                <w:rFonts w:ascii="宋体" w:cs="宋体"/>
                <w:b/>
                <w:bCs/>
                <w:color w:val="000000"/>
                <w:szCs w:val="21"/>
              </w:rPr>
            </w:pPr>
            <w:r>
              <w:rPr>
                <w:rFonts w:ascii="宋体" w:hAnsi="宋体" w:cs="宋体" w:hint="eastAsia"/>
                <w:b/>
                <w:bCs/>
                <w:color w:val="000000"/>
                <w:szCs w:val="21"/>
              </w:rPr>
              <w:t>评分分类</w:t>
            </w:r>
          </w:p>
        </w:tc>
        <w:tc>
          <w:tcPr>
            <w:tcW w:w="432" w:type="dxa"/>
            <w:tcBorders>
              <w:top w:val="single" w:sz="4" w:space="0" w:color="auto"/>
              <w:left w:val="single" w:sz="4" w:space="0" w:color="auto"/>
              <w:bottom w:val="single" w:sz="4" w:space="0" w:color="auto"/>
              <w:right w:val="single" w:sz="4" w:space="0" w:color="auto"/>
            </w:tcBorders>
            <w:vAlign w:val="center"/>
          </w:tcPr>
          <w:p w:rsidR="00003E4D" w:rsidRDefault="00F200D7">
            <w:pPr>
              <w:snapToGrid w:val="0"/>
              <w:jc w:val="center"/>
              <w:rPr>
                <w:rFonts w:ascii="宋体" w:cs="宋体"/>
                <w:b/>
                <w:bCs/>
                <w:color w:val="000000"/>
                <w:szCs w:val="21"/>
              </w:rPr>
            </w:pPr>
            <w:r>
              <w:rPr>
                <w:rFonts w:ascii="宋体" w:hAnsi="宋体" w:cs="宋体" w:hint="eastAsia"/>
                <w:b/>
                <w:bCs/>
                <w:color w:val="000000"/>
                <w:szCs w:val="21"/>
              </w:rPr>
              <w:t>分类</w:t>
            </w:r>
          </w:p>
          <w:p w:rsidR="00003E4D" w:rsidRDefault="00F200D7">
            <w:pPr>
              <w:snapToGrid w:val="0"/>
              <w:jc w:val="center"/>
              <w:rPr>
                <w:rFonts w:ascii="宋体" w:cs="宋体"/>
                <w:b/>
                <w:bCs/>
                <w:color w:val="000000"/>
                <w:szCs w:val="21"/>
              </w:rPr>
            </w:pPr>
            <w:r>
              <w:rPr>
                <w:rFonts w:ascii="宋体" w:hAnsi="宋体" w:cs="宋体" w:hint="eastAsia"/>
                <w:b/>
                <w:bCs/>
                <w:color w:val="000000"/>
                <w:szCs w:val="21"/>
              </w:rPr>
              <w:t>总分</w:t>
            </w:r>
          </w:p>
        </w:tc>
        <w:tc>
          <w:tcPr>
            <w:tcW w:w="1574" w:type="dxa"/>
            <w:tcBorders>
              <w:top w:val="single" w:sz="4" w:space="0" w:color="auto"/>
              <w:left w:val="single" w:sz="4" w:space="0" w:color="auto"/>
              <w:bottom w:val="single" w:sz="4" w:space="0" w:color="auto"/>
              <w:right w:val="single" w:sz="4" w:space="0" w:color="auto"/>
            </w:tcBorders>
            <w:vAlign w:val="center"/>
          </w:tcPr>
          <w:p w:rsidR="00003E4D" w:rsidRDefault="00F200D7">
            <w:pPr>
              <w:snapToGrid w:val="0"/>
              <w:jc w:val="center"/>
              <w:rPr>
                <w:rFonts w:ascii="宋体" w:cs="宋体"/>
                <w:b/>
                <w:bCs/>
                <w:color w:val="000000"/>
                <w:szCs w:val="21"/>
              </w:rPr>
            </w:pPr>
            <w:r>
              <w:rPr>
                <w:rFonts w:ascii="宋体" w:hAnsi="宋体" w:cs="宋体" w:hint="eastAsia"/>
                <w:b/>
                <w:bCs/>
                <w:color w:val="000000"/>
                <w:szCs w:val="21"/>
              </w:rPr>
              <w:t>评分项目</w:t>
            </w:r>
          </w:p>
        </w:tc>
        <w:tc>
          <w:tcPr>
            <w:tcW w:w="5670" w:type="dxa"/>
            <w:tcBorders>
              <w:top w:val="single" w:sz="4" w:space="0" w:color="auto"/>
              <w:left w:val="single" w:sz="4" w:space="0" w:color="auto"/>
              <w:bottom w:val="single" w:sz="4" w:space="0" w:color="auto"/>
              <w:right w:val="single" w:sz="4" w:space="0" w:color="auto"/>
            </w:tcBorders>
            <w:vAlign w:val="center"/>
          </w:tcPr>
          <w:p w:rsidR="00003E4D" w:rsidRDefault="00F200D7">
            <w:pPr>
              <w:snapToGrid w:val="0"/>
              <w:jc w:val="center"/>
              <w:rPr>
                <w:rFonts w:ascii="宋体" w:cs="宋体"/>
                <w:b/>
                <w:bCs/>
                <w:color w:val="000000"/>
                <w:szCs w:val="21"/>
              </w:rPr>
            </w:pPr>
            <w:r>
              <w:rPr>
                <w:rFonts w:ascii="宋体" w:hAnsi="宋体" w:cs="宋体" w:hint="eastAsia"/>
                <w:b/>
                <w:bCs/>
                <w:color w:val="000000"/>
                <w:szCs w:val="21"/>
              </w:rPr>
              <w:t>评分标准</w:t>
            </w:r>
          </w:p>
        </w:tc>
        <w:tc>
          <w:tcPr>
            <w:tcW w:w="851" w:type="dxa"/>
            <w:tcBorders>
              <w:top w:val="single" w:sz="4" w:space="0" w:color="auto"/>
              <w:left w:val="single" w:sz="4" w:space="0" w:color="auto"/>
              <w:bottom w:val="single" w:sz="4" w:space="0" w:color="auto"/>
              <w:right w:val="single" w:sz="4" w:space="0" w:color="auto"/>
            </w:tcBorders>
            <w:vAlign w:val="center"/>
          </w:tcPr>
          <w:p w:rsidR="00462505" w:rsidRDefault="00F200D7">
            <w:pPr>
              <w:snapToGrid w:val="0"/>
              <w:jc w:val="center"/>
              <w:rPr>
                <w:rFonts w:ascii="宋体" w:hAnsi="宋体" w:cs="宋体"/>
                <w:b/>
                <w:bCs/>
                <w:color w:val="000000"/>
                <w:szCs w:val="21"/>
              </w:rPr>
            </w:pPr>
            <w:r>
              <w:rPr>
                <w:rFonts w:ascii="宋体" w:hAnsi="宋体" w:cs="宋体" w:hint="eastAsia"/>
                <w:b/>
                <w:bCs/>
                <w:color w:val="000000"/>
                <w:szCs w:val="21"/>
              </w:rPr>
              <w:t>分项</w:t>
            </w:r>
          </w:p>
          <w:p w:rsidR="00003E4D" w:rsidRDefault="00F200D7">
            <w:pPr>
              <w:snapToGrid w:val="0"/>
              <w:jc w:val="center"/>
              <w:rPr>
                <w:rFonts w:ascii="宋体" w:cs="宋体"/>
                <w:b/>
                <w:bCs/>
                <w:color w:val="000000"/>
                <w:szCs w:val="21"/>
              </w:rPr>
            </w:pPr>
            <w:r>
              <w:rPr>
                <w:rFonts w:ascii="宋体" w:hAnsi="宋体" w:cs="宋体" w:hint="eastAsia"/>
                <w:b/>
                <w:bCs/>
                <w:color w:val="000000"/>
                <w:szCs w:val="21"/>
              </w:rPr>
              <w:t>权重</w:t>
            </w:r>
          </w:p>
        </w:tc>
        <w:tc>
          <w:tcPr>
            <w:tcW w:w="816" w:type="dxa"/>
            <w:tcBorders>
              <w:top w:val="single" w:sz="4" w:space="0" w:color="auto"/>
              <w:left w:val="single" w:sz="4" w:space="0" w:color="auto"/>
              <w:bottom w:val="single" w:sz="4" w:space="0" w:color="auto"/>
              <w:right w:val="single" w:sz="4" w:space="0" w:color="auto"/>
            </w:tcBorders>
            <w:vAlign w:val="center"/>
          </w:tcPr>
          <w:p w:rsidR="00003E4D" w:rsidRDefault="00F200D7">
            <w:pPr>
              <w:snapToGrid w:val="0"/>
              <w:jc w:val="center"/>
              <w:rPr>
                <w:rFonts w:ascii="宋体" w:hAnsi="宋体" w:cs="宋体"/>
                <w:b/>
                <w:bCs/>
                <w:color w:val="000000"/>
                <w:szCs w:val="21"/>
              </w:rPr>
            </w:pPr>
            <w:r>
              <w:rPr>
                <w:rFonts w:ascii="宋体" w:hAnsi="宋体" w:cs="宋体" w:hint="eastAsia"/>
                <w:b/>
                <w:bCs/>
                <w:color w:val="000000"/>
                <w:szCs w:val="21"/>
              </w:rPr>
              <w:t>备注</w:t>
            </w:r>
          </w:p>
        </w:tc>
      </w:tr>
      <w:tr w:rsidR="00003E4D" w:rsidTr="00462505">
        <w:trPr>
          <w:trHeight w:val="304"/>
          <w:jc w:val="center"/>
        </w:trPr>
        <w:tc>
          <w:tcPr>
            <w:tcW w:w="427" w:type="dxa"/>
            <w:vMerge w:val="restart"/>
            <w:tcBorders>
              <w:top w:val="single" w:sz="4" w:space="0" w:color="auto"/>
              <w:left w:val="single" w:sz="4" w:space="0" w:color="auto"/>
              <w:bottom w:val="single" w:sz="4" w:space="0" w:color="auto"/>
              <w:right w:val="single" w:sz="4" w:space="0" w:color="auto"/>
            </w:tcBorders>
            <w:vAlign w:val="center"/>
          </w:tcPr>
          <w:p w:rsidR="00003E4D" w:rsidRDefault="00F200D7" w:rsidP="00462505">
            <w:pPr>
              <w:snapToGrid w:val="0"/>
              <w:jc w:val="center"/>
              <w:rPr>
                <w:rFonts w:ascii="宋体" w:cs="宋体"/>
                <w:color w:val="000000"/>
                <w:szCs w:val="21"/>
              </w:rPr>
            </w:pPr>
            <w:r>
              <w:rPr>
                <w:rFonts w:ascii="宋体" w:hAnsi="宋体" w:cs="宋体" w:hint="eastAsia"/>
                <w:color w:val="000000"/>
                <w:szCs w:val="21"/>
              </w:rPr>
              <w:t>经营状况</w:t>
            </w:r>
          </w:p>
        </w:tc>
        <w:tc>
          <w:tcPr>
            <w:tcW w:w="432" w:type="dxa"/>
            <w:vMerge w:val="restart"/>
            <w:tcBorders>
              <w:top w:val="single" w:sz="4" w:space="0" w:color="auto"/>
              <w:left w:val="single" w:sz="4" w:space="0" w:color="auto"/>
              <w:bottom w:val="single" w:sz="4" w:space="0" w:color="auto"/>
              <w:right w:val="single" w:sz="4" w:space="0" w:color="auto"/>
            </w:tcBorders>
            <w:vAlign w:val="center"/>
          </w:tcPr>
          <w:p w:rsidR="00003E4D" w:rsidRDefault="00F200D7">
            <w:pPr>
              <w:snapToGrid w:val="0"/>
              <w:jc w:val="center"/>
              <w:rPr>
                <w:rFonts w:ascii="宋体" w:cs="宋体"/>
                <w:color w:val="000000"/>
                <w:szCs w:val="21"/>
              </w:rPr>
            </w:pPr>
            <w:r>
              <w:rPr>
                <w:rFonts w:ascii="宋体" w:hAnsi="宋体" w:cs="宋体" w:hint="eastAsia"/>
                <w:color w:val="000000"/>
                <w:szCs w:val="21"/>
              </w:rPr>
              <w:t>30</w:t>
            </w:r>
          </w:p>
        </w:tc>
        <w:tc>
          <w:tcPr>
            <w:tcW w:w="1574" w:type="dxa"/>
            <w:tcBorders>
              <w:top w:val="single" w:sz="4" w:space="0" w:color="auto"/>
              <w:left w:val="single" w:sz="4" w:space="0" w:color="auto"/>
              <w:bottom w:val="single" w:sz="4" w:space="0" w:color="auto"/>
              <w:right w:val="single" w:sz="4" w:space="0" w:color="auto"/>
            </w:tcBorders>
            <w:vAlign w:val="center"/>
          </w:tcPr>
          <w:p w:rsidR="00462505" w:rsidRDefault="00F200D7">
            <w:pPr>
              <w:snapToGrid w:val="0"/>
              <w:jc w:val="center"/>
              <w:rPr>
                <w:rFonts w:ascii="宋体" w:cs="宋体"/>
                <w:szCs w:val="21"/>
              </w:rPr>
            </w:pPr>
            <w:r>
              <w:rPr>
                <w:rFonts w:ascii="宋体" w:cs="宋体" w:hint="eastAsia"/>
                <w:szCs w:val="21"/>
              </w:rPr>
              <w:t>综合实力、</w:t>
            </w:r>
          </w:p>
          <w:p w:rsidR="00003E4D" w:rsidRDefault="00F200D7">
            <w:pPr>
              <w:snapToGrid w:val="0"/>
              <w:jc w:val="center"/>
              <w:rPr>
                <w:rFonts w:ascii="宋体" w:cs="宋体"/>
                <w:szCs w:val="21"/>
              </w:rPr>
            </w:pPr>
            <w:r>
              <w:rPr>
                <w:rFonts w:ascii="宋体" w:cs="宋体" w:hint="eastAsia"/>
                <w:szCs w:val="21"/>
              </w:rPr>
              <w:t>信誉及安全综合实力</w:t>
            </w:r>
          </w:p>
        </w:tc>
        <w:tc>
          <w:tcPr>
            <w:tcW w:w="5670" w:type="dxa"/>
            <w:tcBorders>
              <w:top w:val="single" w:sz="4" w:space="0" w:color="auto"/>
              <w:left w:val="single" w:sz="4" w:space="0" w:color="auto"/>
              <w:bottom w:val="single" w:sz="4" w:space="0" w:color="auto"/>
              <w:right w:val="single" w:sz="4" w:space="0" w:color="auto"/>
            </w:tcBorders>
            <w:vAlign w:val="center"/>
          </w:tcPr>
          <w:p w:rsidR="00003E4D" w:rsidRDefault="00F200D7">
            <w:pPr>
              <w:snapToGrid w:val="0"/>
              <w:rPr>
                <w:rFonts w:ascii="宋体" w:cs="宋体"/>
                <w:szCs w:val="21"/>
              </w:rPr>
            </w:pPr>
            <w:r>
              <w:rPr>
                <w:rFonts w:ascii="宋体" w:hAnsi="宋体" w:cs="宋体" w:hint="eastAsia"/>
                <w:szCs w:val="21"/>
              </w:rPr>
              <w:t>根据所能体现银行资质能力的相关资料和综合素质的其它相关文件进行比较打分</w:t>
            </w:r>
          </w:p>
          <w:p w:rsidR="00003E4D" w:rsidRDefault="00F200D7">
            <w:pPr>
              <w:snapToGrid w:val="0"/>
              <w:rPr>
                <w:rFonts w:ascii="宋体" w:cs="宋体"/>
                <w:szCs w:val="21"/>
              </w:rPr>
            </w:pPr>
            <w:r>
              <w:rPr>
                <w:rFonts w:ascii="宋体" w:hAnsi="宋体" w:cs="宋体"/>
                <w:szCs w:val="21"/>
              </w:rPr>
              <w:t>1</w:t>
            </w:r>
            <w:r>
              <w:rPr>
                <w:rFonts w:ascii="宋体" w:hAnsi="宋体" w:cs="宋体" w:hint="eastAsia"/>
                <w:szCs w:val="21"/>
              </w:rPr>
              <w:t>．信誉及质量</w:t>
            </w:r>
          </w:p>
          <w:p w:rsidR="00003E4D" w:rsidRDefault="00F200D7">
            <w:pPr>
              <w:snapToGrid w:val="0"/>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）银行的综合实力情况。</w:t>
            </w:r>
          </w:p>
          <w:p w:rsidR="00003E4D" w:rsidRDefault="00F200D7">
            <w:pPr>
              <w:snapToGrid w:val="0"/>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）银行的信用情况。</w:t>
            </w:r>
          </w:p>
          <w:p w:rsidR="00003E4D" w:rsidRDefault="00F200D7">
            <w:pPr>
              <w:snapToGrid w:val="0"/>
              <w:rPr>
                <w:rFonts w:ascii="宋体" w:cs="宋体"/>
                <w:szCs w:val="21"/>
              </w:rPr>
            </w:pPr>
            <w:r>
              <w:rPr>
                <w:rFonts w:ascii="宋体" w:hAnsi="宋体" w:cs="宋体"/>
                <w:szCs w:val="21"/>
              </w:rPr>
              <w:t>2</w:t>
            </w:r>
            <w:r>
              <w:rPr>
                <w:rFonts w:ascii="宋体" w:hAnsi="宋体" w:cs="宋体" w:hint="eastAsia"/>
                <w:szCs w:val="21"/>
              </w:rPr>
              <w:t>．偿付能力及内部控制水平</w:t>
            </w:r>
          </w:p>
          <w:p w:rsidR="00003E4D" w:rsidRDefault="00F200D7">
            <w:pPr>
              <w:snapToGrid w:val="0"/>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）信贷资产质量总体平稳。</w:t>
            </w:r>
          </w:p>
          <w:p w:rsidR="00003E4D" w:rsidRDefault="00F200D7">
            <w:pPr>
              <w:snapToGrid w:val="0"/>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）风险抵补能力较强。</w:t>
            </w:r>
          </w:p>
          <w:p w:rsidR="00003E4D" w:rsidRDefault="00F200D7">
            <w:pPr>
              <w:snapToGrid w:val="0"/>
              <w:rPr>
                <w:rFonts w:asci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）流动性水平稳健。</w:t>
            </w:r>
          </w:p>
        </w:tc>
        <w:tc>
          <w:tcPr>
            <w:tcW w:w="851" w:type="dxa"/>
            <w:tcBorders>
              <w:top w:val="single" w:sz="4" w:space="0" w:color="auto"/>
              <w:left w:val="single" w:sz="4" w:space="0" w:color="auto"/>
              <w:bottom w:val="single" w:sz="4" w:space="0" w:color="auto"/>
              <w:right w:val="single" w:sz="4" w:space="0" w:color="auto"/>
            </w:tcBorders>
            <w:vAlign w:val="center"/>
          </w:tcPr>
          <w:p w:rsidR="00003E4D" w:rsidRDefault="00F200D7">
            <w:pPr>
              <w:snapToGrid w:val="0"/>
              <w:jc w:val="center"/>
              <w:rPr>
                <w:rFonts w:ascii="宋体" w:cs="宋体"/>
                <w:szCs w:val="21"/>
              </w:rPr>
            </w:pPr>
            <w:r>
              <w:rPr>
                <w:rFonts w:ascii="宋体" w:hAnsi="宋体" w:cs="宋体" w:hint="eastAsia"/>
                <w:szCs w:val="21"/>
              </w:rPr>
              <w:t>20分</w:t>
            </w:r>
          </w:p>
        </w:tc>
        <w:tc>
          <w:tcPr>
            <w:tcW w:w="816" w:type="dxa"/>
            <w:tcBorders>
              <w:top w:val="single" w:sz="4" w:space="0" w:color="auto"/>
              <w:left w:val="single" w:sz="4" w:space="0" w:color="auto"/>
              <w:bottom w:val="single" w:sz="4" w:space="0" w:color="auto"/>
              <w:right w:val="single" w:sz="4" w:space="0" w:color="auto"/>
            </w:tcBorders>
          </w:tcPr>
          <w:p w:rsidR="00003E4D" w:rsidRDefault="00003E4D">
            <w:pPr>
              <w:snapToGrid w:val="0"/>
              <w:jc w:val="center"/>
              <w:rPr>
                <w:rFonts w:ascii="宋体" w:hAnsi="宋体" w:cs="宋体"/>
                <w:color w:val="FF0000"/>
                <w:sz w:val="18"/>
                <w:szCs w:val="18"/>
              </w:rPr>
            </w:pPr>
          </w:p>
        </w:tc>
      </w:tr>
      <w:tr w:rsidR="00003E4D" w:rsidTr="00462505">
        <w:trPr>
          <w:trHeight w:val="304"/>
          <w:jc w:val="center"/>
        </w:trPr>
        <w:tc>
          <w:tcPr>
            <w:tcW w:w="427" w:type="dxa"/>
            <w:vMerge/>
            <w:tcBorders>
              <w:top w:val="single" w:sz="4" w:space="0" w:color="auto"/>
              <w:left w:val="single" w:sz="4" w:space="0" w:color="auto"/>
              <w:bottom w:val="single" w:sz="4" w:space="0" w:color="auto"/>
              <w:right w:val="single" w:sz="4" w:space="0" w:color="auto"/>
            </w:tcBorders>
            <w:vAlign w:val="center"/>
          </w:tcPr>
          <w:p w:rsidR="00003E4D" w:rsidRDefault="00003E4D">
            <w:pPr>
              <w:snapToGrid w:val="0"/>
              <w:jc w:val="center"/>
              <w:rPr>
                <w:rFonts w:ascii="宋体" w:hAnsi="宋体" w:cs="宋体"/>
                <w:color w:val="000000"/>
                <w:szCs w:val="21"/>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003E4D" w:rsidRDefault="00003E4D">
            <w:pPr>
              <w:snapToGrid w:val="0"/>
              <w:jc w:val="center"/>
              <w:rPr>
                <w:rFonts w:ascii="宋体" w:hAnsi="宋体" w:cs="宋体"/>
                <w:color w:val="000000"/>
                <w:szCs w:val="21"/>
              </w:rPr>
            </w:pPr>
          </w:p>
        </w:tc>
        <w:tc>
          <w:tcPr>
            <w:tcW w:w="1574" w:type="dxa"/>
            <w:tcBorders>
              <w:top w:val="single" w:sz="4" w:space="0" w:color="auto"/>
              <w:left w:val="single" w:sz="4" w:space="0" w:color="auto"/>
              <w:bottom w:val="single" w:sz="4" w:space="0" w:color="auto"/>
              <w:right w:val="single" w:sz="4" w:space="0" w:color="auto"/>
            </w:tcBorders>
            <w:vAlign w:val="center"/>
          </w:tcPr>
          <w:p w:rsidR="00003E4D" w:rsidRDefault="00F200D7">
            <w:pPr>
              <w:snapToGrid w:val="0"/>
              <w:jc w:val="center"/>
              <w:rPr>
                <w:rFonts w:ascii="宋体" w:cs="宋体"/>
                <w:szCs w:val="21"/>
              </w:rPr>
            </w:pPr>
            <w:r>
              <w:rPr>
                <w:rFonts w:ascii="宋体" w:hAnsi="宋体" w:cs="宋体" w:hint="eastAsia"/>
                <w:szCs w:val="21"/>
              </w:rPr>
              <w:t>类似项目</w:t>
            </w:r>
          </w:p>
        </w:tc>
        <w:tc>
          <w:tcPr>
            <w:tcW w:w="5670" w:type="dxa"/>
            <w:tcBorders>
              <w:top w:val="single" w:sz="4" w:space="0" w:color="auto"/>
              <w:left w:val="single" w:sz="4" w:space="0" w:color="auto"/>
              <w:bottom w:val="single" w:sz="4" w:space="0" w:color="auto"/>
              <w:right w:val="single" w:sz="4" w:space="0" w:color="auto"/>
            </w:tcBorders>
            <w:vAlign w:val="center"/>
          </w:tcPr>
          <w:p w:rsidR="00003E4D" w:rsidRDefault="00F200D7">
            <w:pPr>
              <w:snapToGrid w:val="0"/>
              <w:rPr>
                <w:rFonts w:ascii="宋体" w:hAnsi="宋体" w:cs="宋体"/>
                <w:szCs w:val="21"/>
              </w:rPr>
            </w:pPr>
            <w:r>
              <w:rPr>
                <w:rFonts w:ascii="宋体" w:hAnsi="宋体" w:cs="宋体" w:hint="eastAsia"/>
                <w:szCs w:val="21"/>
              </w:rPr>
              <w:t>银行提供</w:t>
            </w:r>
            <w:r>
              <w:rPr>
                <w:rFonts w:ascii="宋体" w:hAnsi="宋体" w:cs="宋体"/>
                <w:szCs w:val="21"/>
              </w:rPr>
              <w:t>1</w:t>
            </w:r>
            <w:r>
              <w:rPr>
                <w:rFonts w:ascii="宋体" w:hAnsi="宋体" w:cs="宋体" w:hint="eastAsia"/>
                <w:szCs w:val="21"/>
              </w:rPr>
              <w:t>个完整的项目案例，得</w:t>
            </w:r>
            <w:r>
              <w:rPr>
                <w:rFonts w:ascii="宋体" w:hAnsi="宋体" w:cs="宋体"/>
                <w:szCs w:val="21"/>
              </w:rPr>
              <w:t>1</w:t>
            </w:r>
            <w:r>
              <w:rPr>
                <w:rFonts w:ascii="宋体" w:hAnsi="宋体" w:cs="宋体" w:hint="eastAsia"/>
                <w:szCs w:val="21"/>
              </w:rPr>
              <w:t>分，增加一个项目加</w:t>
            </w:r>
            <w:r>
              <w:rPr>
                <w:rFonts w:ascii="宋体" w:hAnsi="宋体" w:cs="宋体"/>
                <w:szCs w:val="21"/>
              </w:rPr>
              <w:t>1</w:t>
            </w:r>
            <w:r>
              <w:rPr>
                <w:rFonts w:ascii="宋体" w:hAnsi="宋体" w:cs="宋体" w:hint="eastAsia"/>
                <w:szCs w:val="21"/>
              </w:rPr>
              <w:t>分，最多得</w:t>
            </w:r>
            <w:r>
              <w:rPr>
                <w:rFonts w:ascii="宋体" w:hAnsi="宋体" w:cs="宋体"/>
                <w:szCs w:val="21"/>
              </w:rPr>
              <w:t>2</w:t>
            </w:r>
            <w:r>
              <w:rPr>
                <w:rFonts w:ascii="宋体" w:hAnsi="宋体" w:cs="宋体" w:hint="eastAsia"/>
                <w:szCs w:val="21"/>
              </w:rPr>
              <w:t>分。</w:t>
            </w:r>
          </w:p>
        </w:tc>
        <w:tc>
          <w:tcPr>
            <w:tcW w:w="851" w:type="dxa"/>
            <w:tcBorders>
              <w:top w:val="single" w:sz="4" w:space="0" w:color="auto"/>
              <w:left w:val="single" w:sz="4" w:space="0" w:color="auto"/>
              <w:bottom w:val="single" w:sz="4" w:space="0" w:color="auto"/>
              <w:right w:val="single" w:sz="4" w:space="0" w:color="auto"/>
            </w:tcBorders>
            <w:vAlign w:val="center"/>
          </w:tcPr>
          <w:p w:rsidR="00003E4D" w:rsidRDefault="00F200D7">
            <w:pPr>
              <w:snapToGrid w:val="0"/>
              <w:jc w:val="center"/>
              <w:rPr>
                <w:rFonts w:ascii="宋体" w:hAnsi="宋体" w:cs="宋体"/>
                <w:szCs w:val="21"/>
              </w:rPr>
            </w:pPr>
            <w:r>
              <w:rPr>
                <w:rFonts w:ascii="宋体" w:hAnsi="宋体" w:cs="宋体" w:hint="eastAsia"/>
                <w:szCs w:val="21"/>
              </w:rPr>
              <w:t>2分</w:t>
            </w:r>
          </w:p>
        </w:tc>
        <w:tc>
          <w:tcPr>
            <w:tcW w:w="816" w:type="dxa"/>
            <w:tcBorders>
              <w:top w:val="single" w:sz="4" w:space="0" w:color="auto"/>
              <w:left w:val="single" w:sz="4" w:space="0" w:color="auto"/>
              <w:bottom w:val="single" w:sz="4" w:space="0" w:color="auto"/>
              <w:right w:val="single" w:sz="4" w:space="0" w:color="auto"/>
            </w:tcBorders>
          </w:tcPr>
          <w:p w:rsidR="00003E4D" w:rsidRDefault="00003E4D">
            <w:pPr>
              <w:snapToGrid w:val="0"/>
              <w:jc w:val="center"/>
              <w:rPr>
                <w:rFonts w:ascii="宋体" w:hAnsi="宋体" w:cs="宋体"/>
                <w:color w:val="FF0000"/>
                <w:sz w:val="18"/>
                <w:szCs w:val="18"/>
              </w:rPr>
            </w:pPr>
          </w:p>
        </w:tc>
      </w:tr>
      <w:tr w:rsidR="00003E4D" w:rsidTr="00462505">
        <w:trPr>
          <w:trHeight w:val="1050"/>
          <w:jc w:val="center"/>
        </w:trPr>
        <w:tc>
          <w:tcPr>
            <w:tcW w:w="427" w:type="dxa"/>
            <w:vMerge/>
            <w:tcBorders>
              <w:top w:val="single" w:sz="4" w:space="0" w:color="auto"/>
              <w:left w:val="single" w:sz="4" w:space="0" w:color="auto"/>
              <w:bottom w:val="single" w:sz="4" w:space="0" w:color="auto"/>
              <w:right w:val="single" w:sz="4" w:space="0" w:color="auto"/>
            </w:tcBorders>
            <w:vAlign w:val="center"/>
          </w:tcPr>
          <w:p w:rsidR="00003E4D" w:rsidRDefault="00003E4D">
            <w:pPr>
              <w:snapToGrid w:val="0"/>
              <w:jc w:val="center"/>
              <w:rPr>
                <w:rFonts w:ascii="宋体" w:cs="宋体"/>
                <w:color w:val="000000"/>
                <w:szCs w:val="21"/>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003E4D" w:rsidRDefault="00003E4D">
            <w:pPr>
              <w:snapToGrid w:val="0"/>
              <w:jc w:val="center"/>
              <w:rPr>
                <w:rFonts w:ascii="宋体" w:cs="宋体"/>
                <w:color w:val="000000"/>
                <w:szCs w:val="21"/>
              </w:rPr>
            </w:pPr>
          </w:p>
        </w:tc>
        <w:tc>
          <w:tcPr>
            <w:tcW w:w="1574" w:type="dxa"/>
            <w:tcBorders>
              <w:top w:val="single" w:sz="4" w:space="0" w:color="auto"/>
              <w:left w:val="single" w:sz="4" w:space="0" w:color="auto"/>
              <w:bottom w:val="single" w:sz="4" w:space="0" w:color="auto"/>
              <w:right w:val="single" w:sz="4" w:space="0" w:color="auto"/>
            </w:tcBorders>
            <w:vAlign w:val="center"/>
          </w:tcPr>
          <w:p w:rsidR="00003E4D" w:rsidRDefault="00F200D7">
            <w:pPr>
              <w:snapToGrid w:val="0"/>
              <w:jc w:val="center"/>
              <w:rPr>
                <w:rFonts w:ascii="宋体" w:cs="宋体"/>
                <w:szCs w:val="21"/>
              </w:rPr>
            </w:pPr>
            <w:r>
              <w:rPr>
                <w:rFonts w:ascii="宋体" w:hAnsi="宋体" w:cs="宋体" w:hint="eastAsia"/>
                <w:szCs w:val="21"/>
              </w:rPr>
              <w:t>历史合作能力</w:t>
            </w:r>
          </w:p>
        </w:tc>
        <w:tc>
          <w:tcPr>
            <w:tcW w:w="5670" w:type="dxa"/>
            <w:tcBorders>
              <w:top w:val="single" w:sz="4" w:space="0" w:color="auto"/>
              <w:left w:val="single" w:sz="4" w:space="0" w:color="auto"/>
              <w:bottom w:val="single" w:sz="4" w:space="0" w:color="auto"/>
              <w:right w:val="single" w:sz="4" w:space="0" w:color="auto"/>
            </w:tcBorders>
            <w:vAlign w:val="center"/>
          </w:tcPr>
          <w:p w:rsidR="00003E4D" w:rsidRDefault="00F200D7">
            <w:pPr>
              <w:numPr>
                <w:ilvl w:val="0"/>
                <w:numId w:val="1"/>
              </w:numPr>
              <w:snapToGrid w:val="0"/>
              <w:rPr>
                <w:rFonts w:ascii="宋体" w:hAnsi="宋体" w:cs="宋体"/>
                <w:szCs w:val="21"/>
              </w:rPr>
            </w:pPr>
            <w:r>
              <w:rPr>
                <w:rFonts w:ascii="宋体" w:hAnsi="宋体" w:cs="宋体" w:hint="eastAsia"/>
                <w:szCs w:val="21"/>
              </w:rPr>
              <w:t>银行与</w:t>
            </w:r>
            <w:r w:rsidR="00A43DFF">
              <w:rPr>
                <w:rFonts w:ascii="宋体" w:hAnsi="宋体" w:cs="宋体" w:hint="eastAsia"/>
                <w:szCs w:val="21"/>
              </w:rPr>
              <w:t>学校</w:t>
            </w:r>
            <w:r>
              <w:rPr>
                <w:rFonts w:ascii="宋体" w:hAnsi="宋体" w:cs="宋体" w:hint="eastAsia"/>
                <w:szCs w:val="21"/>
              </w:rPr>
              <w:t>有存款、贷款等业务合作经验。</w:t>
            </w:r>
          </w:p>
          <w:p w:rsidR="00003E4D" w:rsidRDefault="00F200D7">
            <w:pPr>
              <w:numPr>
                <w:ilvl w:val="0"/>
                <w:numId w:val="1"/>
              </w:numPr>
              <w:snapToGrid w:val="0"/>
              <w:rPr>
                <w:rFonts w:ascii="宋体" w:hAnsi="宋体" w:cs="宋体"/>
                <w:szCs w:val="21"/>
              </w:rPr>
            </w:pPr>
            <w:r>
              <w:rPr>
                <w:rFonts w:ascii="宋体" w:hAnsi="宋体" w:cs="宋体" w:hint="eastAsia"/>
                <w:szCs w:val="21"/>
              </w:rPr>
              <w:t>战略合作客户</w:t>
            </w:r>
          </w:p>
        </w:tc>
        <w:tc>
          <w:tcPr>
            <w:tcW w:w="851" w:type="dxa"/>
            <w:tcBorders>
              <w:top w:val="single" w:sz="4" w:space="0" w:color="auto"/>
              <w:left w:val="single" w:sz="4" w:space="0" w:color="auto"/>
              <w:bottom w:val="single" w:sz="4" w:space="0" w:color="auto"/>
              <w:right w:val="single" w:sz="4" w:space="0" w:color="auto"/>
            </w:tcBorders>
            <w:vAlign w:val="center"/>
          </w:tcPr>
          <w:p w:rsidR="00003E4D" w:rsidRDefault="00F200D7">
            <w:pPr>
              <w:snapToGrid w:val="0"/>
              <w:jc w:val="center"/>
              <w:rPr>
                <w:rFonts w:ascii="宋体" w:cs="宋体"/>
                <w:szCs w:val="21"/>
              </w:rPr>
            </w:pPr>
            <w:r>
              <w:rPr>
                <w:rFonts w:ascii="宋体" w:hAnsi="宋体" w:cs="宋体" w:hint="eastAsia"/>
                <w:szCs w:val="21"/>
              </w:rPr>
              <w:t>8分</w:t>
            </w:r>
          </w:p>
        </w:tc>
        <w:tc>
          <w:tcPr>
            <w:tcW w:w="816" w:type="dxa"/>
            <w:tcBorders>
              <w:top w:val="single" w:sz="4" w:space="0" w:color="auto"/>
              <w:left w:val="single" w:sz="4" w:space="0" w:color="auto"/>
              <w:bottom w:val="single" w:sz="4" w:space="0" w:color="auto"/>
              <w:right w:val="single" w:sz="4" w:space="0" w:color="auto"/>
            </w:tcBorders>
          </w:tcPr>
          <w:p w:rsidR="00003E4D" w:rsidRDefault="00003E4D">
            <w:pPr>
              <w:snapToGrid w:val="0"/>
              <w:rPr>
                <w:rFonts w:ascii="宋体" w:hAnsi="宋体" w:cs="宋体"/>
                <w:color w:val="FF0000"/>
                <w:sz w:val="18"/>
                <w:szCs w:val="18"/>
              </w:rPr>
            </w:pPr>
          </w:p>
        </w:tc>
      </w:tr>
      <w:tr w:rsidR="00003E4D" w:rsidTr="00462505">
        <w:trPr>
          <w:trHeight w:val="1127"/>
          <w:jc w:val="center"/>
        </w:trPr>
        <w:tc>
          <w:tcPr>
            <w:tcW w:w="427" w:type="dxa"/>
            <w:vMerge w:val="restart"/>
            <w:tcBorders>
              <w:top w:val="single" w:sz="4" w:space="0" w:color="auto"/>
              <w:left w:val="single" w:sz="4" w:space="0" w:color="auto"/>
              <w:right w:val="single" w:sz="4" w:space="0" w:color="auto"/>
            </w:tcBorders>
            <w:vAlign w:val="center"/>
          </w:tcPr>
          <w:p w:rsidR="00003E4D" w:rsidRDefault="00F200D7" w:rsidP="00462505">
            <w:pPr>
              <w:snapToGrid w:val="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支持发展</w:t>
            </w:r>
          </w:p>
        </w:tc>
        <w:tc>
          <w:tcPr>
            <w:tcW w:w="432" w:type="dxa"/>
            <w:vMerge w:val="restart"/>
            <w:tcBorders>
              <w:top w:val="single" w:sz="4" w:space="0" w:color="auto"/>
              <w:left w:val="single" w:sz="4" w:space="0" w:color="auto"/>
              <w:right w:val="single" w:sz="4" w:space="0" w:color="auto"/>
            </w:tcBorders>
            <w:vAlign w:val="center"/>
          </w:tcPr>
          <w:p w:rsidR="00003E4D" w:rsidRDefault="00F200D7">
            <w:pPr>
              <w:snapToGrid w:val="0"/>
              <w:jc w:val="center"/>
              <w:rPr>
                <w:rFonts w:ascii="宋体" w:cs="宋体"/>
                <w:color w:val="000000"/>
                <w:szCs w:val="21"/>
              </w:rPr>
            </w:pPr>
            <w:r>
              <w:rPr>
                <w:rFonts w:ascii="宋体" w:cs="宋体" w:hint="eastAsia"/>
                <w:color w:val="000000"/>
                <w:szCs w:val="21"/>
              </w:rPr>
              <w:t>50</w:t>
            </w:r>
          </w:p>
        </w:tc>
        <w:tc>
          <w:tcPr>
            <w:tcW w:w="1574" w:type="dxa"/>
            <w:tcBorders>
              <w:top w:val="single" w:sz="4" w:space="0" w:color="auto"/>
              <w:left w:val="single" w:sz="4" w:space="0" w:color="auto"/>
              <w:bottom w:val="single" w:sz="4" w:space="0" w:color="auto"/>
              <w:right w:val="single" w:sz="4" w:space="0" w:color="auto"/>
            </w:tcBorders>
            <w:vAlign w:val="center"/>
          </w:tcPr>
          <w:p w:rsidR="00003E4D" w:rsidRDefault="00F200D7">
            <w:pPr>
              <w:snapToGrid w:val="0"/>
              <w:jc w:val="center"/>
              <w:rPr>
                <w:rFonts w:ascii="宋体" w:cs="宋体"/>
                <w:szCs w:val="21"/>
              </w:rPr>
            </w:pPr>
            <w:r>
              <w:rPr>
                <w:rFonts w:ascii="宋体" w:hAnsi="宋体" w:cs="宋体" w:hint="eastAsia"/>
                <w:color w:val="000000"/>
                <w:szCs w:val="21"/>
              </w:rPr>
              <w:t>合作计划（制度）的先进性</w:t>
            </w:r>
          </w:p>
        </w:tc>
        <w:tc>
          <w:tcPr>
            <w:tcW w:w="5670" w:type="dxa"/>
            <w:tcBorders>
              <w:top w:val="single" w:sz="4" w:space="0" w:color="auto"/>
              <w:left w:val="single" w:sz="4" w:space="0" w:color="auto"/>
              <w:bottom w:val="single" w:sz="4" w:space="0" w:color="auto"/>
              <w:right w:val="single" w:sz="4" w:space="0" w:color="auto"/>
            </w:tcBorders>
            <w:vAlign w:val="center"/>
          </w:tcPr>
          <w:p w:rsidR="00003E4D" w:rsidRPr="00462505" w:rsidRDefault="00BB2107">
            <w:pPr>
              <w:snapToGrid w:val="0"/>
              <w:rPr>
                <w:rFonts w:ascii="宋体" w:cs="宋体"/>
                <w:color w:val="000000"/>
                <w:szCs w:val="21"/>
              </w:rPr>
            </w:pPr>
            <w:r>
              <w:rPr>
                <w:rFonts w:ascii="宋体" w:hAnsi="宋体" w:cs="宋体" w:hint="eastAsia"/>
                <w:color w:val="000000"/>
                <w:szCs w:val="21"/>
              </w:rPr>
              <w:t>贷款</w:t>
            </w:r>
            <w:r w:rsidR="00F200D7">
              <w:rPr>
                <w:rFonts w:ascii="宋体" w:hAnsi="宋体" w:cs="宋体" w:hint="eastAsia"/>
                <w:color w:val="000000"/>
                <w:szCs w:val="21"/>
              </w:rPr>
              <w:t>合作方案内容设计是为</w:t>
            </w:r>
            <w:r>
              <w:rPr>
                <w:rFonts w:ascii="宋体" w:hAnsi="宋体" w:cs="宋体" w:hint="eastAsia"/>
                <w:color w:val="000000"/>
                <w:szCs w:val="21"/>
              </w:rPr>
              <w:t>学校缺口资金所需</w:t>
            </w:r>
            <w:r w:rsidR="00F200D7">
              <w:rPr>
                <w:rFonts w:ascii="宋体" w:hAnsi="宋体" w:cs="宋体" w:hint="eastAsia"/>
                <w:color w:val="000000"/>
                <w:szCs w:val="21"/>
              </w:rPr>
              <w:t>项目着想，对</w:t>
            </w:r>
            <w:r>
              <w:rPr>
                <w:rFonts w:ascii="宋体" w:hAnsi="宋体" w:cs="宋体" w:hint="eastAsia"/>
                <w:color w:val="000000"/>
                <w:szCs w:val="21"/>
              </w:rPr>
              <w:t>解决学校的资金困难</w:t>
            </w:r>
            <w:r w:rsidR="00F200D7">
              <w:rPr>
                <w:rFonts w:ascii="宋体" w:hAnsi="宋体" w:cs="宋体" w:hint="eastAsia"/>
                <w:color w:val="000000"/>
                <w:szCs w:val="21"/>
              </w:rPr>
              <w:t>有着科学合理、经济性高、适用性强的特点。</w:t>
            </w:r>
          </w:p>
        </w:tc>
        <w:tc>
          <w:tcPr>
            <w:tcW w:w="851" w:type="dxa"/>
            <w:tcBorders>
              <w:top w:val="single" w:sz="4" w:space="0" w:color="auto"/>
              <w:left w:val="single" w:sz="4" w:space="0" w:color="auto"/>
              <w:bottom w:val="single" w:sz="4" w:space="0" w:color="auto"/>
              <w:right w:val="single" w:sz="4" w:space="0" w:color="auto"/>
            </w:tcBorders>
            <w:vAlign w:val="center"/>
          </w:tcPr>
          <w:p w:rsidR="00003E4D" w:rsidRDefault="00F200D7">
            <w:pPr>
              <w:snapToGrid w:val="0"/>
              <w:jc w:val="center"/>
              <w:rPr>
                <w:rFonts w:ascii="宋体" w:hAnsi="宋体" w:cs="宋体"/>
                <w:szCs w:val="21"/>
              </w:rPr>
            </w:pPr>
            <w:r>
              <w:rPr>
                <w:rFonts w:ascii="宋体" w:hAnsi="宋体" w:cs="宋体" w:hint="eastAsia"/>
                <w:szCs w:val="21"/>
              </w:rPr>
              <w:t>30</w:t>
            </w:r>
            <w:r w:rsidR="00462505">
              <w:rPr>
                <w:rFonts w:ascii="宋体" w:hAnsi="宋体" w:cs="宋体" w:hint="eastAsia"/>
                <w:szCs w:val="21"/>
              </w:rPr>
              <w:t>分</w:t>
            </w:r>
          </w:p>
        </w:tc>
        <w:tc>
          <w:tcPr>
            <w:tcW w:w="816" w:type="dxa"/>
            <w:tcBorders>
              <w:top w:val="single" w:sz="4" w:space="0" w:color="auto"/>
              <w:left w:val="single" w:sz="4" w:space="0" w:color="auto"/>
              <w:bottom w:val="single" w:sz="4" w:space="0" w:color="auto"/>
              <w:right w:val="single" w:sz="4" w:space="0" w:color="auto"/>
            </w:tcBorders>
          </w:tcPr>
          <w:p w:rsidR="00003E4D" w:rsidRDefault="00003E4D">
            <w:pPr>
              <w:snapToGrid w:val="0"/>
              <w:jc w:val="center"/>
              <w:rPr>
                <w:rFonts w:ascii="宋体" w:hAnsi="宋体" w:cs="宋体"/>
                <w:color w:val="FF0000"/>
                <w:sz w:val="18"/>
                <w:szCs w:val="18"/>
              </w:rPr>
            </w:pPr>
          </w:p>
        </w:tc>
      </w:tr>
      <w:tr w:rsidR="00003E4D" w:rsidTr="00462505">
        <w:trPr>
          <w:trHeight w:val="1082"/>
          <w:jc w:val="center"/>
        </w:trPr>
        <w:tc>
          <w:tcPr>
            <w:tcW w:w="427" w:type="dxa"/>
            <w:vMerge/>
            <w:tcBorders>
              <w:left w:val="single" w:sz="4" w:space="0" w:color="auto"/>
              <w:right w:val="single" w:sz="4" w:space="0" w:color="auto"/>
            </w:tcBorders>
            <w:vAlign w:val="center"/>
          </w:tcPr>
          <w:p w:rsidR="00003E4D" w:rsidRDefault="00003E4D">
            <w:pPr>
              <w:snapToGrid w:val="0"/>
              <w:jc w:val="center"/>
              <w:rPr>
                <w:rFonts w:asciiTheme="minorEastAsia" w:eastAsiaTheme="minorEastAsia" w:hAnsiTheme="minorEastAsia" w:cs="宋体"/>
                <w:color w:val="000000" w:themeColor="text1"/>
                <w:szCs w:val="21"/>
              </w:rPr>
            </w:pPr>
          </w:p>
        </w:tc>
        <w:tc>
          <w:tcPr>
            <w:tcW w:w="432" w:type="dxa"/>
            <w:vMerge/>
            <w:tcBorders>
              <w:left w:val="single" w:sz="4" w:space="0" w:color="auto"/>
              <w:right w:val="single" w:sz="4" w:space="0" w:color="auto"/>
            </w:tcBorders>
            <w:vAlign w:val="center"/>
          </w:tcPr>
          <w:p w:rsidR="00003E4D" w:rsidRDefault="00003E4D">
            <w:pPr>
              <w:snapToGrid w:val="0"/>
              <w:jc w:val="center"/>
              <w:rPr>
                <w:rFonts w:ascii="宋体" w:cs="宋体"/>
                <w:color w:val="000000"/>
                <w:szCs w:val="21"/>
              </w:rPr>
            </w:pPr>
          </w:p>
        </w:tc>
        <w:tc>
          <w:tcPr>
            <w:tcW w:w="1574" w:type="dxa"/>
            <w:tcBorders>
              <w:top w:val="single" w:sz="4" w:space="0" w:color="auto"/>
              <w:left w:val="single" w:sz="4" w:space="0" w:color="auto"/>
              <w:bottom w:val="single" w:sz="4" w:space="0" w:color="auto"/>
              <w:right w:val="single" w:sz="4" w:space="0" w:color="auto"/>
            </w:tcBorders>
            <w:vAlign w:val="center"/>
          </w:tcPr>
          <w:p w:rsidR="00003E4D" w:rsidRDefault="00F200D7">
            <w:pPr>
              <w:snapToGrid w:val="0"/>
              <w:jc w:val="center"/>
              <w:rPr>
                <w:rFonts w:ascii="宋体" w:hAnsi="宋体" w:cs="宋体"/>
                <w:color w:val="000000"/>
                <w:szCs w:val="21"/>
              </w:rPr>
            </w:pPr>
            <w:r>
              <w:rPr>
                <w:rFonts w:asciiTheme="minorEastAsia" w:eastAsiaTheme="minorEastAsia" w:hAnsiTheme="minorEastAsia" w:cs="宋体" w:hint="eastAsia"/>
                <w:color w:val="000000" w:themeColor="text1"/>
                <w:szCs w:val="21"/>
              </w:rPr>
              <w:t>项目合作进度</w:t>
            </w:r>
          </w:p>
        </w:tc>
        <w:tc>
          <w:tcPr>
            <w:tcW w:w="5670" w:type="dxa"/>
            <w:tcBorders>
              <w:top w:val="single" w:sz="4" w:space="0" w:color="auto"/>
              <w:left w:val="single" w:sz="4" w:space="0" w:color="auto"/>
              <w:bottom w:val="single" w:sz="4" w:space="0" w:color="auto"/>
              <w:right w:val="single" w:sz="4" w:space="0" w:color="auto"/>
            </w:tcBorders>
            <w:vAlign w:val="center"/>
          </w:tcPr>
          <w:p w:rsidR="00003E4D" w:rsidRDefault="00F200D7" w:rsidP="00D10F0C">
            <w:pPr>
              <w:snapToGrid w:val="0"/>
              <w:rPr>
                <w:rFonts w:ascii="宋体" w:hAnsi="宋体" w:cs="宋体"/>
                <w:szCs w:val="21"/>
              </w:rPr>
            </w:pPr>
            <w:r>
              <w:rPr>
                <w:rFonts w:asciiTheme="minorEastAsia" w:eastAsiaTheme="minorEastAsia" w:hAnsiTheme="minorEastAsia" w:cs="宋体" w:hint="eastAsia"/>
                <w:color w:val="000000" w:themeColor="text1"/>
                <w:szCs w:val="21"/>
              </w:rPr>
              <w:t>项目合作是否完善准入手续、项目合作额度保障情况，项目放款条件、节点是否提前、</w:t>
            </w:r>
            <w:r w:rsidR="00D10F0C">
              <w:rPr>
                <w:rFonts w:asciiTheme="minorEastAsia" w:eastAsiaTheme="minorEastAsia" w:hAnsiTheme="minorEastAsia" w:cs="宋体" w:hint="eastAsia"/>
                <w:color w:val="000000" w:themeColor="text1"/>
                <w:szCs w:val="21"/>
              </w:rPr>
              <w:t>手续</w:t>
            </w:r>
            <w:r w:rsidR="00BB2107">
              <w:rPr>
                <w:rFonts w:asciiTheme="minorEastAsia" w:eastAsiaTheme="minorEastAsia" w:hAnsiTheme="minorEastAsia" w:cs="宋体" w:hint="eastAsia"/>
                <w:color w:val="000000" w:themeColor="text1"/>
                <w:szCs w:val="21"/>
              </w:rPr>
              <w:t>便捷</w:t>
            </w:r>
            <w:r>
              <w:rPr>
                <w:rFonts w:asciiTheme="minorEastAsia" w:eastAsiaTheme="minorEastAsia" w:hAnsiTheme="minorEastAsia" w:cs="宋体" w:hint="eastAsia"/>
                <w:color w:val="000000" w:themeColor="text1"/>
                <w:szCs w:val="21"/>
              </w:rPr>
              <w:t>等</w:t>
            </w:r>
            <w:r w:rsidR="00D10F0C">
              <w:rPr>
                <w:rFonts w:asciiTheme="minorEastAsia" w:eastAsiaTheme="minorEastAsia" w:hAnsiTheme="minorEastAsia" w:cs="宋体" w:hint="eastAsia"/>
                <w:color w:val="000000" w:themeColor="text1"/>
                <w:szCs w:val="21"/>
              </w:rPr>
              <w:t>方面</w:t>
            </w:r>
            <w:r>
              <w:rPr>
                <w:rFonts w:asciiTheme="minorEastAsia" w:eastAsiaTheme="minorEastAsia" w:hAnsiTheme="minorEastAsia" w:cs="宋体" w:hint="eastAsia"/>
                <w:color w:val="000000" w:themeColor="text1"/>
                <w:szCs w:val="21"/>
              </w:rPr>
              <w:t>进行综合评分</w:t>
            </w:r>
          </w:p>
        </w:tc>
        <w:tc>
          <w:tcPr>
            <w:tcW w:w="851" w:type="dxa"/>
            <w:tcBorders>
              <w:top w:val="single" w:sz="4" w:space="0" w:color="auto"/>
              <w:left w:val="single" w:sz="4" w:space="0" w:color="auto"/>
              <w:bottom w:val="single" w:sz="4" w:space="0" w:color="auto"/>
              <w:right w:val="single" w:sz="4" w:space="0" w:color="auto"/>
            </w:tcBorders>
            <w:vAlign w:val="center"/>
          </w:tcPr>
          <w:p w:rsidR="00003E4D" w:rsidRDefault="00F200D7">
            <w:pPr>
              <w:snapToGrid w:val="0"/>
              <w:jc w:val="center"/>
              <w:rPr>
                <w:rFonts w:ascii="宋体" w:hAnsi="宋体" w:cs="宋体"/>
                <w:szCs w:val="21"/>
              </w:rPr>
            </w:pPr>
            <w:r>
              <w:rPr>
                <w:rFonts w:ascii="宋体" w:hAnsi="宋体" w:cs="宋体" w:hint="eastAsia"/>
                <w:szCs w:val="21"/>
              </w:rPr>
              <w:t>20</w:t>
            </w:r>
            <w:r w:rsidR="00462505">
              <w:rPr>
                <w:rFonts w:ascii="宋体" w:hAnsi="宋体" w:cs="宋体" w:hint="eastAsia"/>
                <w:szCs w:val="21"/>
              </w:rPr>
              <w:t>分</w:t>
            </w:r>
          </w:p>
        </w:tc>
        <w:tc>
          <w:tcPr>
            <w:tcW w:w="816" w:type="dxa"/>
            <w:tcBorders>
              <w:top w:val="single" w:sz="4" w:space="0" w:color="auto"/>
              <w:left w:val="single" w:sz="4" w:space="0" w:color="auto"/>
              <w:bottom w:val="single" w:sz="4" w:space="0" w:color="auto"/>
              <w:right w:val="single" w:sz="4" w:space="0" w:color="auto"/>
            </w:tcBorders>
          </w:tcPr>
          <w:p w:rsidR="00003E4D" w:rsidRDefault="00003E4D">
            <w:pPr>
              <w:snapToGrid w:val="0"/>
              <w:jc w:val="center"/>
              <w:rPr>
                <w:rFonts w:ascii="宋体" w:hAnsi="宋体" w:cs="宋体"/>
                <w:color w:val="FF0000"/>
                <w:sz w:val="18"/>
                <w:szCs w:val="18"/>
              </w:rPr>
            </w:pPr>
          </w:p>
        </w:tc>
      </w:tr>
      <w:tr w:rsidR="00003E4D" w:rsidTr="00462505">
        <w:trPr>
          <w:trHeight w:val="1311"/>
          <w:jc w:val="center"/>
        </w:trPr>
        <w:tc>
          <w:tcPr>
            <w:tcW w:w="427" w:type="dxa"/>
            <w:tcBorders>
              <w:top w:val="single" w:sz="4" w:space="0" w:color="auto"/>
              <w:left w:val="single" w:sz="4" w:space="0" w:color="auto"/>
              <w:bottom w:val="single" w:sz="4" w:space="0" w:color="auto"/>
              <w:right w:val="single" w:sz="4" w:space="0" w:color="auto"/>
            </w:tcBorders>
            <w:vAlign w:val="center"/>
          </w:tcPr>
          <w:p w:rsidR="00003E4D" w:rsidRDefault="00F200D7" w:rsidP="00462505">
            <w:pPr>
              <w:snapToGrid w:val="0"/>
              <w:jc w:val="center"/>
              <w:rPr>
                <w:rFonts w:ascii="宋体" w:cs="宋体"/>
                <w:color w:val="000000"/>
                <w:szCs w:val="21"/>
              </w:rPr>
            </w:pPr>
            <w:r>
              <w:rPr>
                <w:rFonts w:ascii="宋体" w:hAnsi="宋体" w:cs="宋体" w:hint="eastAsia"/>
                <w:color w:val="000000"/>
                <w:szCs w:val="21"/>
              </w:rPr>
              <w:t>服务</w:t>
            </w:r>
            <w:r>
              <w:rPr>
                <w:rFonts w:ascii="宋体" w:hAnsi="宋体" w:cs="宋体"/>
                <w:color w:val="000000"/>
                <w:szCs w:val="21"/>
              </w:rPr>
              <w:t>水平</w:t>
            </w:r>
          </w:p>
        </w:tc>
        <w:tc>
          <w:tcPr>
            <w:tcW w:w="432" w:type="dxa"/>
            <w:tcBorders>
              <w:top w:val="single" w:sz="4" w:space="0" w:color="auto"/>
              <w:left w:val="single" w:sz="4" w:space="0" w:color="auto"/>
              <w:bottom w:val="single" w:sz="4" w:space="0" w:color="auto"/>
              <w:right w:val="single" w:sz="4" w:space="0" w:color="auto"/>
            </w:tcBorders>
            <w:vAlign w:val="center"/>
          </w:tcPr>
          <w:p w:rsidR="00003E4D" w:rsidRDefault="00F200D7">
            <w:pPr>
              <w:snapToGrid w:val="0"/>
              <w:jc w:val="center"/>
              <w:rPr>
                <w:rFonts w:ascii="宋体" w:cs="宋体"/>
                <w:color w:val="000000"/>
                <w:szCs w:val="21"/>
              </w:rPr>
            </w:pPr>
            <w:r>
              <w:rPr>
                <w:rFonts w:ascii="宋体" w:cs="宋体" w:hint="eastAsia"/>
                <w:color w:val="000000"/>
                <w:szCs w:val="21"/>
              </w:rPr>
              <w:t>5</w:t>
            </w:r>
          </w:p>
        </w:tc>
        <w:tc>
          <w:tcPr>
            <w:tcW w:w="1574" w:type="dxa"/>
            <w:tcBorders>
              <w:top w:val="single" w:sz="4" w:space="0" w:color="auto"/>
              <w:left w:val="single" w:sz="4" w:space="0" w:color="auto"/>
              <w:right w:val="single" w:sz="4" w:space="0" w:color="auto"/>
            </w:tcBorders>
            <w:vAlign w:val="center"/>
          </w:tcPr>
          <w:p w:rsidR="00462505" w:rsidRDefault="00F200D7">
            <w:pPr>
              <w:snapToGrid w:val="0"/>
              <w:jc w:val="center"/>
              <w:rPr>
                <w:rFonts w:ascii="Times New Roman" w:hAnsi="Times New Roman" w:cs="Times New Roman"/>
                <w:szCs w:val="21"/>
              </w:rPr>
            </w:pPr>
            <w:r>
              <w:rPr>
                <w:rFonts w:ascii="Times New Roman" w:hAnsi="Times New Roman" w:cs="Times New Roman" w:hint="eastAsia"/>
                <w:szCs w:val="21"/>
              </w:rPr>
              <w:t>资金</w:t>
            </w:r>
            <w:r>
              <w:rPr>
                <w:rFonts w:ascii="Times New Roman" w:hAnsi="Times New Roman" w:cs="Times New Roman"/>
                <w:szCs w:val="21"/>
              </w:rPr>
              <w:t>支付</w:t>
            </w:r>
          </w:p>
          <w:p w:rsidR="00462505" w:rsidRDefault="00F200D7">
            <w:pPr>
              <w:snapToGrid w:val="0"/>
              <w:jc w:val="center"/>
              <w:rPr>
                <w:rFonts w:ascii="Times New Roman" w:hAnsi="Times New Roman" w:cs="Times New Roman"/>
                <w:szCs w:val="21"/>
              </w:rPr>
            </w:pPr>
            <w:r>
              <w:rPr>
                <w:rFonts w:ascii="Times New Roman" w:hAnsi="Times New Roman" w:cs="Times New Roman"/>
                <w:szCs w:val="21"/>
              </w:rPr>
              <w:t>及</w:t>
            </w:r>
          </w:p>
          <w:p w:rsidR="00003E4D" w:rsidRDefault="00F200D7">
            <w:pPr>
              <w:snapToGrid w:val="0"/>
              <w:jc w:val="center"/>
              <w:rPr>
                <w:rFonts w:asciiTheme="minorEastAsia" w:eastAsiaTheme="minorEastAsia" w:hAnsiTheme="minorEastAsia" w:cs="宋体"/>
                <w:color w:val="000000" w:themeColor="text1"/>
                <w:szCs w:val="21"/>
              </w:rPr>
            </w:pPr>
            <w:r>
              <w:rPr>
                <w:rFonts w:ascii="Times New Roman" w:hAnsi="Times New Roman" w:cs="Times New Roman"/>
                <w:szCs w:val="21"/>
              </w:rPr>
              <w:t>对账服务</w:t>
            </w:r>
          </w:p>
        </w:tc>
        <w:tc>
          <w:tcPr>
            <w:tcW w:w="5670" w:type="dxa"/>
            <w:tcBorders>
              <w:top w:val="single" w:sz="4" w:space="0" w:color="auto"/>
              <w:left w:val="single" w:sz="4" w:space="0" w:color="auto"/>
              <w:right w:val="single" w:sz="4" w:space="0" w:color="auto"/>
            </w:tcBorders>
            <w:vAlign w:val="center"/>
          </w:tcPr>
          <w:p w:rsidR="00003E4D" w:rsidRDefault="00F200D7">
            <w:pPr>
              <w:snapToGrid w:val="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服务管理体系完善，能按规定及时、准确的办理存款贷款资金支付业务，业务流程简洁、规范，服务的及时性和服务水平的监控评价制度完善，能够在规定时间与单位进行对账，并提供格式规范的对账单的。</w:t>
            </w:r>
          </w:p>
        </w:tc>
        <w:tc>
          <w:tcPr>
            <w:tcW w:w="851" w:type="dxa"/>
            <w:tcBorders>
              <w:top w:val="single" w:sz="4" w:space="0" w:color="auto"/>
              <w:left w:val="single" w:sz="4" w:space="0" w:color="auto"/>
              <w:right w:val="single" w:sz="4" w:space="0" w:color="auto"/>
            </w:tcBorders>
            <w:vAlign w:val="center"/>
          </w:tcPr>
          <w:p w:rsidR="00003E4D" w:rsidRDefault="00F200D7">
            <w:pPr>
              <w:snapToGrid w:val="0"/>
              <w:jc w:val="center"/>
              <w:rPr>
                <w:rFonts w:ascii="宋体" w:hAnsi="宋体" w:cs="宋体"/>
                <w:color w:val="000000"/>
                <w:szCs w:val="21"/>
              </w:rPr>
            </w:pPr>
            <w:r>
              <w:rPr>
                <w:rFonts w:ascii="宋体" w:hAnsi="宋体" w:cs="宋体" w:hint="eastAsia"/>
                <w:color w:val="000000"/>
                <w:szCs w:val="21"/>
              </w:rPr>
              <w:t>5</w:t>
            </w:r>
            <w:r w:rsidR="00462505">
              <w:rPr>
                <w:rFonts w:ascii="宋体" w:hAnsi="宋体" w:cs="宋体" w:hint="eastAsia"/>
                <w:color w:val="000000"/>
                <w:szCs w:val="21"/>
              </w:rPr>
              <w:t>分</w:t>
            </w:r>
          </w:p>
        </w:tc>
        <w:tc>
          <w:tcPr>
            <w:tcW w:w="816" w:type="dxa"/>
            <w:tcBorders>
              <w:top w:val="single" w:sz="4" w:space="0" w:color="auto"/>
              <w:left w:val="single" w:sz="4" w:space="0" w:color="auto"/>
              <w:bottom w:val="single" w:sz="4" w:space="0" w:color="auto"/>
              <w:right w:val="single" w:sz="4" w:space="0" w:color="auto"/>
            </w:tcBorders>
          </w:tcPr>
          <w:p w:rsidR="00003E4D" w:rsidRDefault="00003E4D">
            <w:pPr>
              <w:snapToGrid w:val="0"/>
              <w:jc w:val="center"/>
              <w:rPr>
                <w:rFonts w:ascii="宋体" w:hAnsi="宋体" w:cs="宋体"/>
                <w:color w:val="FF0000"/>
                <w:sz w:val="18"/>
                <w:szCs w:val="18"/>
              </w:rPr>
            </w:pPr>
          </w:p>
        </w:tc>
      </w:tr>
      <w:tr w:rsidR="00003E4D" w:rsidTr="00462505">
        <w:trPr>
          <w:jc w:val="center"/>
        </w:trPr>
        <w:tc>
          <w:tcPr>
            <w:tcW w:w="427" w:type="dxa"/>
            <w:vMerge w:val="restart"/>
            <w:tcBorders>
              <w:top w:val="single" w:sz="4" w:space="0" w:color="auto"/>
              <w:left w:val="single" w:sz="4" w:space="0" w:color="auto"/>
              <w:right w:val="single" w:sz="4" w:space="0" w:color="auto"/>
            </w:tcBorders>
            <w:vAlign w:val="center"/>
          </w:tcPr>
          <w:p w:rsidR="00003E4D" w:rsidRDefault="00F200D7" w:rsidP="00E042DC">
            <w:pPr>
              <w:snapToGrid w:val="0"/>
              <w:jc w:val="center"/>
              <w:rPr>
                <w:rFonts w:ascii="宋体" w:cs="宋体"/>
                <w:color w:val="000000"/>
                <w:szCs w:val="21"/>
              </w:rPr>
            </w:pPr>
            <w:r>
              <w:rPr>
                <w:rFonts w:asciiTheme="minorEastAsia" w:eastAsiaTheme="minorEastAsia" w:hAnsiTheme="minorEastAsia" w:cs="宋体" w:hint="eastAsia"/>
                <w:color w:val="000000" w:themeColor="text1"/>
                <w:szCs w:val="21"/>
              </w:rPr>
              <w:t>贷款</w:t>
            </w:r>
            <w:r w:rsidR="00E042DC">
              <w:rPr>
                <w:rFonts w:asciiTheme="minorEastAsia" w:eastAsiaTheme="minorEastAsia" w:hAnsiTheme="minorEastAsia" w:cs="宋体" w:hint="eastAsia"/>
                <w:color w:val="000000" w:themeColor="text1"/>
                <w:szCs w:val="21"/>
              </w:rPr>
              <w:t>服务</w:t>
            </w:r>
          </w:p>
        </w:tc>
        <w:tc>
          <w:tcPr>
            <w:tcW w:w="432" w:type="dxa"/>
            <w:vMerge w:val="restart"/>
            <w:tcBorders>
              <w:top w:val="single" w:sz="4" w:space="0" w:color="auto"/>
              <w:left w:val="single" w:sz="4" w:space="0" w:color="auto"/>
              <w:right w:val="single" w:sz="4" w:space="0" w:color="auto"/>
            </w:tcBorders>
            <w:vAlign w:val="center"/>
          </w:tcPr>
          <w:p w:rsidR="00003E4D" w:rsidRDefault="00F200D7">
            <w:pPr>
              <w:snapToGrid w:val="0"/>
              <w:jc w:val="center"/>
              <w:rPr>
                <w:rFonts w:ascii="宋体" w:cs="宋体"/>
                <w:color w:val="000000"/>
                <w:szCs w:val="21"/>
              </w:rPr>
            </w:pPr>
            <w:r>
              <w:rPr>
                <w:rFonts w:ascii="宋体" w:cs="宋体" w:hint="eastAsia"/>
                <w:color w:val="000000"/>
                <w:szCs w:val="21"/>
              </w:rPr>
              <w:t>15</w:t>
            </w:r>
          </w:p>
        </w:tc>
        <w:tc>
          <w:tcPr>
            <w:tcW w:w="1574" w:type="dxa"/>
            <w:tcBorders>
              <w:top w:val="single" w:sz="4" w:space="0" w:color="auto"/>
              <w:left w:val="single" w:sz="4" w:space="0" w:color="auto"/>
              <w:bottom w:val="single" w:sz="4" w:space="0" w:color="auto"/>
              <w:right w:val="single" w:sz="4" w:space="0" w:color="auto"/>
            </w:tcBorders>
            <w:vAlign w:val="center"/>
          </w:tcPr>
          <w:p w:rsidR="00003E4D" w:rsidRDefault="00F200D7" w:rsidP="00D10F0C">
            <w:pPr>
              <w:snapToGrid w:val="0"/>
              <w:jc w:val="center"/>
              <w:rPr>
                <w:rFonts w:ascii="宋体" w:eastAsiaTheme="minorEastAsia" w:hAnsi="宋体" w:cs="宋体"/>
                <w:color w:val="000000"/>
                <w:szCs w:val="21"/>
              </w:rPr>
            </w:pPr>
            <w:r>
              <w:rPr>
                <w:rFonts w:asciiTheme="minorEastAsia" w:eastAsiaTheme="minorEastAsia" w:hAnsiTheme="minorEastAsia" w:cs="宋体" w:hint="eastAsia"/>
                <w:color w:val="000000" w:themeColor="text1"/>
                <w:szCs w:val="21"/>
              </w:rPr>
              <w:t>贷款利率水平</w:t>
            </w:r>
          </w:p>
        </w:tc>
        <w:tc>
          <w:tcPr>
            <w:tcW w:w="5670" w:type="dxa"/>
            <w:tcBorders>
              <w:top w:val="single" w:sz="4" w:space="0" w:color="auto"/>
              <w:left w:val="single" w:sz="4" w:space="0" w:color="auto"/>
              <w:bottom w:val="single" w:sz="4" w:space="0" w:color="auto"/>
              <w:right w:val="single" w:sz="4" w:space="0" w:color="auto"/>
            </w:tcBorders>
            <w:vAlign w:val="center"/>
          </w:tcPr>
          <w:p w:rsidR="00003E4D" w:rsidRDefault="00F200D7" w:rsidP="00BB2107">
            <w:pPr>
              <w:snapToGrid w:val="0"/>
              <w:rPr>
                <w:rFonts w:asciiTheme="minorEastAsia" w:eastAsiaTheme="minorEastAsia" w:hAnsiTheme="minorEastAsia" w:cs="Times New Roman"/>
                <w:color w:val="000000" w:themeColor="text1"/>
                <w:szCs w:val="21"/>
              </w:rPr>
            </w:pPr>
            <w:r>
              <w:rPr>
                <w:rFonts w:asciiTheme="minorEastAsia" w:eastAsiaTheme="minorEastAsia" w:hAnsiTheme="minorEastAsia" w:cs="Times New Roman"/>
                <w:color w:val="000000" w:themeColor="text1"/>
                <w:szCs w:val="21"/>
              </w:rPr>
              <w:t>根据提供的</w:t>
            </w:r>
            <w:r>
              <w:rPr>
                <w:rFonts w:asciiTheme="minorEastAsia" w:eastAsiaTheme="minorEastAsia" w:hAnsiTheme="minorEastAsia" w:cs="Times New Roman" w:hint="eastAsia"/>
                <w:color w:val="000000" w:themeColor="text1"/>
                <w:szCs w:val="21"/>
              </w:rPr>
              <w:t>按揭贷款</w:t>
            </w:r>
            <w:r>
              <w:rPr>
                <w:rFonts w:asciiTheme="minorEastAsia" w:eastAsiaTheme="minorEastAsia" w:hAnsiTheme="minorEastAsia" w:cs="Times New Roman"/>
                <w:color w:val="000000" w:themeColor="text1"/>
                <w:szCs w:val="21"/>
              </w:rPr>
              <w:t>利率</w:t>
            </w:r>
            <w:proofErr w:type="gramStart"/>
            <w:r>
              <w:rPr>
                <w:rFonts w:asciiTheme="minorEastAsia" w:eastAsiaTheme="minorEastAsia" w:hAnsiTheme="minorEastAsia" w:cs="Times New Roman" w:hint="eastAsia"/>
                <w:color w:val="000000" w:themeColor="text1"/>
                <w:szCs w:val="21"/>
              </w:rPr>
              <w:t>较</w:t>
            </w:r>
            <w:r>
              <w:rPr>
                <w:rFonts w:ascii="宋体" w:eastAsiaTheme="minorEastAsia" w:hAnsi="宋体" w:cs="宋体" w:hint="eastAsia"/>
                <w:color w:val="000000"/>
                <w:szCs w:val="21"/>
              </w:rPr>
              <w:t>贷款</w:t>
            </w:r>
            <w:proofErr w:type="gramEnd"/>
            <w:r>
              <w:rPr>
                <w:rFonts w:ascii="宋体" w:hAnsi="宋体" w:cs="宋体" w:hint="eastAsia"/>
                <w:color w:val="000000"/>
                <w:szCs w:val="21"/>
              </w:rPr>
              <w:t>业务办理时中国人民银行贷款市场报价利率（</w:t>
            </w:r>
            <w:r w:rsidRPr="00CC0DC2">
              <w:rPr>
                <w:rFonts w:ascii="宋体" w:hAnsi="宋体" w:cs="宋体" w:hint="eastAsia"/>
                <w:color w:val="000000"/>
                <w:szCs w:val="21"/>
              </w:rPr>
              <w:t>LPR，1</w:t>
            </w:r>
            <w:r w:rsidR="00E61356" w:rsidRPr="00CC0DC2">
              <w:rPr>
                <w:rFonts w:ascii="宋体" w:hAnsi="宋体" w:cs="宋体" w:hint="eastAsia"/>
                <w:color w:val="000000"/>
                <w:szCs w:val="21"/>
              </w:rPr>
              <w:t>0</w:t>
            </w:r>
            <w:r w:rsidRPr="00CC0DC2">
              <w:rPr>
                <w:rFonts w:ascii="宋体" w:hAnsi="宋体" w:cs="宋体" w:hint="eastAsia"/>
                <w:color w:val="000000"/>
                <w:szCs w:val="21"/>
              </w:rPr>
              <w:t>月最新为4.3%）</w:t>
            </w:r>
            <w:r w:rsidRPr="00CC0DC2">
              <w:rPr>
                <w:rFonts w:asciiTheme="minorEastAsia" w:eastAsiaTheme="minorEastAsia" w:hAnsiTheme="minorEastAsia" w:cs="Times New Roman"/>
                <w:color w:val="000000" w:themeColor="text1"/>
                <w:szCs w:val="21"/>
              </w:rPr>
              <w:t>的</w:t>
            </w:r>
            <w:bookmarkStart w:id="0" w:name="_GoBack"/>
            <w:bookmarkEnd w:id="0"/>
            <w:r>
              <w:rPr>
                <w:rFonts w:asciiTheme="minorEastAsia" w:eastAsiaTheme="minorEastAsia" w:hAnsiTheme="minorEastAsia" w:cs="Times New Roman" w:hint="eastAsia"/>
                <w:color w:val="000000" w:themeColor="text1"/>
                <w:szCs w:val="21"/>
              </w:rPr>
              <w:t>优惠</w:t>
            </w:r>
            <w:r>
              <w:rPr>
                <w:rFonts w:asciiTheme="minorEastAsia" w:eastAsiaTheme="minorEastAsia" w:hAnsiTheme="minorEastAsia" w:cs="Times New Roman"/>
                <w:color w:val="000000" w:themeColor="text1"/>
                <w:szCs w:val="21"/>
              </w:rPr>
              <w:t>幅度</w:t>
            </w:r>
            <w:r>
              <w:rPr>
                <w:rFonts w:asciiTheme="minorEastAsia" w:eastAsiaTheme="minorEastAsia" w:hAnsiTheme="minorEastAsia" w:cs="Times New Roman" w:hint="eastAsia"/>
                <w:color w:val="000000" w:themeColor="text1"/>
                <w:szCs w:val="21"/>
              </w:rPr>
              <w:t>评</w:t>
            </w:r>
            <w:r>
              <w:rPr>
                <w:rFonts w:asciiTheme="minorEastAsia" w:eastAsiaTheme="minorEastAsia" w:hAnsiTheme="minorEastAsia" w:cs="Times New Roman"/>
                <w:color w:val="000000" w:themeColor="text1"/>
                <w:szCs w:val="21"/>
              </w:rPr>
              <w:t>分</w:t>
            </w:r>
            <w:r w:rsidR="00E042DC">
              <w:rPr>
                <w:rFonts w:asciiTheme="minorEastAsia" w:eastAsiaTheme="minorEastAsia" w:hAnsiTheme="minorEastAsia" w:cs="Times New Roman" w:hint="eastAsia"/>
                <w:color w:val="000000" w:themeColor="text1"/>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rsidR="00003E4D" w:rsidRDefault="00F200D7">
            <w:pPr>
              <w:snapToGrid w:val="0"/>
              <w:jc w:val="center"/>
              <w:rPr>
                <w:rFonts w:ascii="宋体" w:hAnsi="宋体" w:cs="宋体"/>
                <w:color w:val="000000"/>
                <w:szCs w:val="21"/>
              </w:rPr>
            </w:pPr>
            <w:r>
              <w:rPr>
                <w:rFonts w:ascii="宋体" w:hAnsi="宋体" w:cs="宋体" w:hint="eastAsia"/>
                <w:color w:val="000000"/>
                <w:szCs w:val="21"/>
              </w:rPr>
              <w:t>10分</w:t>
            </w:r>
          </w:p>
        </w:tc>
        <w:tc>
          <w:tcPr>
            <w:tcW w:w="816" w:type="dxa"/>
            <w:tcBorders>
              <w:top w:val="single" w:sz="4" w:space="0" w:color="auto"/>
              <w:left w:val="single" w:sz="4" w:space="0" w:color="auto"/>
              <w:bottom w:val="single" w:sz="4" w:space="0" w:color="auto"/>
              <w:right w:val="single" w:sz="4" w:space="0" w:color="auto"/>
            </w:tcBorders>
          </w:tcPr>
          <w:p w:rsidR="00003E4D" w:rsidRDefault="00003E4D">
            <w:pPr>
              <w:snapToGrid w:val="0"/>
              <w:jc w:val="center"/>
              <w:rPr>
                <w:rFonts w:ascii="宋体" w:hAnsi="宋体" w:cs="宋体"/>
                <w:bCs/>
                <w:color w:val="FF0000"/>
                <w:sz w:val="18"/>
                <w:szCs w:val="18"/>
              </w:rPr>
            </w:pPr>
          </w:p>
        </w:tc>
      </w:tr>
      <w:tr w:rsidR="00003E4D" w:rsidTr="00462505">
        <w:trPr>
          <w:jc w:val="center"/>
        </w:trPr>
        <w:tc>
          <w:tcPr>
            <w:tcW w:w="427" w:type="dxa"/>
            <w:vMerge/>
            <w:tcBorders>
              <w:left w:val="single" w:sz="4" w:space="0" w:color="auto"/>
              <w:bottom w:val="single" w:sz="4" w:space="0" w:color="auto"/>
              <w:right w:val="single" w:sz="4" w:space="0" w:color="auto"/>
            </w:tcBorders>
            <w:vAlign w:val="center"/>
          </w:tcPr>
          <w:p w:rsidR="00003E4D" w:rsidRDefault="00003E4D">
            <w:pPr>
              <w:snapToGrid w:val="0"/>
              <w:jc w:val="center"/>
              <w:rPr>
                <w:rFonts w:ascii="宋体" w:cs="宋体"/>
                <w:color w:val="000000"/>
                <w:szCs w:val="21"/>
              </w:rPr>
            </w:pPr>
          </w:p>
        </w:tc>
        <w:tc>
          <w:tcPr>
            <w:tcW w:w="432" w:type="dxa"/>
            <w:vMerge/>
            <w:tcBorders>
              <w:left w:val="single" w:sz="4" w:space="0" w:color="auto"/>
              <w:bottom w:val="single" w:sz="4" w:space="0" w:color="auto"/>
              <w:right w:val="single" w:sz="4" w:space="0" w:color="auto"/>
            </w:tcBorders>
            <w:vAlign w:val="center"/>
          </w:tcPr>
          <w:p w:rsidR="00003E4D" w:rsidRDefault="00003E4D">
            <w:pPr>
              <w:snapToGrid w:val="0"/>
              <w:jc w:val="center"/>
              <w:rPr>
                <w:rFonts w:ascii="宋体" w:cs="宋体"/>
                <w:color w:val="000000"/>
                <w:szCs w:val="21"/>
              </w:rPr>
            </w:pPr>
          </w:p>
        </w:tc>
        <w:tc>
          <w:tcPr>
            <w:tcW w:w="1574" w:type="dxa"/>
            <w:tcBorders>
              <w:top w:val="single" w:sz="4" w:space="0" w:color="auto"/>
              <w:left w:val="single" w:sz="4" w:space="0" w:color="auto"/>
              <w:bottom w:val="single" w:sz="4" w:space="0" w:color="auto"/>
              <w:right w:val="single" w:sz="4" w:space="0" w:color="auto"/>
            </w:tcBorders>
            <w:vAlign w:val="center"/>
          </w:tcPr>
          <w:p w:rsidR="00003E4D" w:rsidRDefault="00F200D7" w:rsidP="00D10F0C">
            <w:pPr>
              <w:snapToGrid w:val="0"/>
              <w:jc w:val="center"/>
              <w:rPr>
                <w:rFonts w:ascii="宋体" w:hAnsi="宋体" w:cs="宋体"/>
                <w:color w:val="000000"/>
                <w:szCs w:val="21"/>
              </w:rPr>
            </w:pPr>
            <w:r>
              <w:rPr>
                <w:rFonts w:asciiTheme="minorEastAsia" w:eastAsiaTheme="minorEastAsia" w:hAnsiTheme="minorEastAsia"/>
                <w:szCs w:val="21"/>
              </w:rPr>
              <w:t>服务费用减免等银行服务优惠措施</w:t>
            </w:r>
          </w:p>
        </w:tc>
        <w:tc>
          <w:tcPr>
            <w:tcW w:w="5670" w:type="dxa"/>
            <w:tcBorders>
              <w:top w:val="single" w:sz="4" w:space="0" w:color="auto"/>
              <w:left w:val="single" w:sz="4" w:space="0" w:color="auto"/>
              <w:bottom w:val="single" w:sz="4" w:space="0" w:color="auto"/>
              <w:right w:val="single" w:sz="4" w:space="0" w:color="auto"/>
            </w:tcBorders>
            <w:vAlign w:val="center"/>
          </w:tcPr>
          <w:p w:rsidR="00003E4D" w:rsidRDefault="00F200D7" w:rsidP="00D10F0C">
            <w:pPr>
              <w:snapToGrid w:val="0"/>
              <w:rPr>
                <w:rFonts w:asciiTheme="minorEastAsia" w:eastAsiaTheme="minorEastAsia" w:hAnsiTheme="minorEastAsia" w:cs="Times New Roman"/>
                <w:color w:val="000000" w:themeColor="text1"/>
                <w:szCs w:val="21"/>
              </w:rPr>
            </w:pPr>
            <w:r>
              <w:rPr>
                <w:rFonts w:asciiTheme="minorEastAsia" w:eastAsiaTheme="minorEastAsia" w:hAnsiTheme="minorEastAsia"/>
                <w:szCs w:val="21"/>
              </w:rPr>
              <w:t>根据提供的服务费用情况及优惠措施费用清单进行综合评分</w:t>
            </w:r>
            <w:r>
              <w:rPr>
                <w:rFonts w:asciiTheme="minorEastAsia" w:eastAsiaTheme="minorEastAsia" w:hAnsiTheme="minorEastAsia" w:hint="eastAsia"/>
                <w:szCs w:val="21"/>
              </w:rPr>
              <w:t>，费用承诺全免的为满分，不全免的酌情给分。</w:t>
            </w:r>
          </w:p>
        </w:tc>
        <w:tc>
          <w:tcPr>
            <w:tcW w:w="851" w:type="dxa"/>
            <w:tcBorders>
              <w:top w:val="single" w:sz="4" w:space="0" w:color="auto"/>
              <w:left w:val="single" w:sz="4" w:space="0" w:color="auto"/>
              <w:bottom w:val="single" w:sz="4" w:space="0" w:color="auto"/>
              <w:right w:val="single" w:sz="4" w:space="0" w:color="auto"/>
            </w:tcBorders>
            <w:vAlign w:val="center"/>
          </w:tcPr>
          <w:p w:rsidR="00003E4D" w:rsidRDefault="00F200D7">
            <w:pPr>
              <w:snapToGrid w:val="0"/>
              <w:jc w:val="center"/>
              <w:rPr>
                <w:rFonts w:ascii="宋体" w:hAnsi="宋体" w:cs="宋体"/>
                <w:color w:val="000000"/>
                <w:szCs w:val="21"/>
              </w:rPr>
            </w:pPr>
            <w:r>
              <w:rPr>
                <w:rFonts w:ascii="宋体" w:hAnsi="宋体" w:cs="宋体" w:hint="eastAsia"/>
                <w:color w:val="000000"/>
                <w:szCs w:val="21"/>
              </w:rPr>
              <w:t>5分</w:t>
            </w:r>
          </w:p>
        </w:tc>
        <w:tc>
          <w:tcPr>
            <w:tcW w:w="816" w:type="dxa"/>
            <w:tcBorders>
              <w:top w:val="single" w:sz="4" w:space="0" w:color="auto"/>
              <w:left w:val="single" w:sz="4" w:space="0" w:color="auto"/>
              <w:bottom w:val="single" w:sz="4" w:space="0" w:color="auto"/>
              <w:right w:val="single" w:sz="4" w:space="0" w:color="auto"/>
            </w:tcBorders>
          </w:tcPr>
          <w:p w:rsidR="00003E4D" w:rsidRDefault="00003E4D">
            <w:pPr>
              <w:snapToGrid w:val="0"/>
              <w:jc w:val="center"/>
              <w:rPr>
                <w:rFonts w:ascii="宋体" w:hAnsi="宋体" w:cs="宋体"/>
                <w:bCs/>
                <w:color w:val="FF0000"/>
                <w:sz w:val="18"/>
                <w:szCs w:val="18"/>
              </w:rPr>
            </w:pPr>
          </w:p>
        </w:tc>
      </w:tr>
      <w:tr w:rsidR="00462505" w:rsidTr="005B0A35">
        <w:trPr>
          <w:jc w:val="center"/>
        </w:trPr>
        <w:tc>
          <w:tcPr>
            <w:tcW w:w="8103" w:type="dxa"/>
            <w:gridSpan w:val="4"/>
            <w:tcBorders>
              <w:top w:val="single" w:sz="4" w:space="0" w:color="auto"/>
              <w:left w:val="single" w:sz="4" w:space="0" w:color="auto"/>
              <w:bottom w:val="single" w:sz="4" w:space="0" w:color="auto"/>
              <w:right w:val="single" w:sz="4" w:space="0" w:color="auto"/>
            </w:tcBorders>
            <w:vAlign w:val="center"/>
          </w:tcPr>
          <w:p w:rsidR="00462505" w:rsidRDefault="00462505" w:rsidP="00462505">
            <w:pPr>
              <w:snapToGrid w:val="0"/>
              <w:jc w:val="center"/>
              <w:rPr>
                <w:rFonts w:ascii="宋体" w:cs="宋体"/>
                <w:b/>
                <w:color w:val="000000"/>
                <w:szCs w:val="21"/>
              </w:rPr>
            </w:pPr>
            <w:r>
              <w:rPr>
                <w:rFonts w:ascii="宋体" w:cs="宋体" w:hint="eastAsia"/>
                <w:b/>
                <w:color w:val="000000"/>
                <w:szCs w:val="21"/>
              </w:rPr>
              <w:t>总计</w:t>
            </w:r>
          </w:p>
        </w:tc>
        <w:tc>
          <w:tcPr>
            <w:tcW w:w="851" w:type="dxa"/>
            <w:tcBorders>
              <w:top w:val="single" w:sz="4" w:space="0" w:color="auto"/>
              <w:left w:val="single" w:sz="4" w:space="0" w:color="auto"/>
              <w:bottom w:val="single" w:sz="4" w:space="0" w:color="auto"/>
              <w:right w:val="single" w:sz="4" w:space="0" w:color="auto"/>
            </w:tcBorders>
            <w:vAlign w:val="center"/>
          </w:tcPr>
          <w:p w:rsidR="00462505" w:rsidRDefault="00462505">
            <w:pPr>
              <w:snapToGrid w:val="0"/>
              <w:jc w:val="center"/>
              <w:rPr>
                <w:rFonts w:ascii="宋体" w:cs="宋体"/>
                <w:b/>
                <w:color w:val="000000"/>
                <w:szCs w:val="21"/>
              </w:rPr>
            </w:pPr>
            <w:r>
              <w:rPr>
                <w:rFonts w:ascii="宋体" w:cs="宋体"/>
                <w:b/>
                <w:color w:val="000000"/>
                <w:szCs w:val="21"/>
              </w:rPr>
              <w:t xml:space="preserve">100分 </w:t>
            </w:r>
          </w:p>
        </w:tc>
        <w:tc>
          <w:tcPr>
            <w:tcW w:w="816" w:type="dxa"/>
            <w:tcBorders>
              <w:top w:val="single" w:sz="4" w:space="0" w:color="auto"/>
              <w:left w:val="single" w:sz="4" w:space="0" w:color="auto"/>
              <w:bottom w:val="single" w:sz="4" w:space="0" w:color="auto"/>
              <w:right w:val="single" w:sz="4" w:space="0" w:color="auto"/>
            </w:tcBorders>
          </w:tcPr>
          <w:p w:rsidR="00462505" w:rsidRDefault="00462505">
            <w:pPr>
              <w:snapToGrid w:val="0"/>
              <w:jc w:val="center"/>
              <w:rPr>
                <w:rFonts w:ascii="宋体" w:cs="宋体"/>
                <w:b/>
                <w:color w:val="000000"/>
                <w:szCs w:val="21"/>
              </w:rPr>
            </w:pPr>
          </w:p>
        </w:tc>
      </w:tr>
    </w:tbl>
    <w:p w:rsidR="00003E4D" w:rsidRDefault="00003E4D"/>
    <w:sectPr w:rsidR="00003E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B31" w:rsidRDefault="001C1B31" w:rsidP="00A43DFF">
      <w:r>
        <w:separator/>
      </w:r>
    </w:p>
  </w:endnote>
  <w:endnote w:type="continuationSeparator" w:id="0">
    <w:p w:rsidR="001C1B31" w:rsidRDefault="001C1B31" w:rsidP="00A43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B31" w:rsidRDefault="001C1B31" w:rsidP="00A43DFF">
      <w:r>
        <w:separator/>
      </w:r>
    </w:p>
  </w:footnote>
  <w:footnote w:type="continuationSeparator" w:id="0">
    <w:p w:rsidR="001C1B31" w:rsidRDefault="001C1B31" w:rsidP="00A43D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71D19"/>
    <w:multiLevelType w:val="singleLevel"/>
    <w:tmpl w:val="28971D19"/>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782E37"/>
    <w:rsid w:val="38782E37"/>
    <w:rsid w:val="A4EE464F"/>
    <w:rsid w:val="00003E4D"/>
    <w:rsid w:val="001C1B31"/>
    <w:rsid w:val="00462505"/>
    <w:rsid w:val="00566C32"/>
    <w:rsid w:val="005F4314"/>
    <w:rsid w:val="007772A2"/>
    <w:rsid w:val="00900C26"/>
    <w:rsid w:val="00A43DFF"/>
    <w:rsid w:val="00AE1B12"/>
    <w:rsid w:val="00BB2107"/>
    <w:rsid w:val="00C61A4E"/>
    <w:rsid w:val="00CC0DC2"/>
    <w:rsid w:val="00D10F0C"/>
    <w:rsid w:val="00E042DC"/>
    <w:rsid w:val="00E61356"/>
    <w:rsid w:val="00F200D7"/>
    <w:rsid w:val="38782E37"/>
    <w:rsid w:val="3E7ACFE2"/>
    <w:rsid w:val="5ABE20D5"/>
    <w:rsid w:val="67905188"/>
    <w:rsid w:val="7B8C3A55"/>
    <w:rsid w:val="7DDBF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黑体"/>
      <w:kern w:val="2"/>
      <w:sz w:val="21"/>
      <w:szCs w:val="24"/>
    </w:rPr>
  </w:style>
  <w:style w:type="paragraph" w:styleId="2">
    <w:name w:val="heading 2"/>
    <w:basedOn w:val="a"/>
    <w:next w:val="a"/>
    <w:qFormat/>
    <w:pPr>
      <w:keepNext/>
      <w:keepLines/>
      <w:spacing w:before="260" w:after="260" w:line="416" w:lineRule="auto"/>
      <w:outlineLvl w:val="1"/>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Char"/>
    <w:rsid w:val="00A43D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43DFF"/>
    <w:rPr>
      <w:rFonts w:ascii="Calibri" w:hAnsi="Calibri" w:cs="黑体"/>
      <w:kern w:val="2"/>
      <w:sz w:val="18"/>
      <w:szCs w:val="18"/>
    </w:rPr>
  </w:style>
  <w:style w:type="paragraph" w:styleId="a5">
    <w:name w:val="footer"/>
    <w:basedOn w:val="a"/>
    <w:link w:val="Char0"/>
    <w:rsid w:val="00A43DFF"/>
    <w:pPr>
      <w:tabs>
        <w:tab w:val="center" w:pos="4153"/>
        <w:tab w:val="right" w:pos="8306"/>
      </w:tabs>
      <w:snapToGrid w:val="0"/>
      <w:jc w:val="left"/>
    </w:pPr>
    <w:rPr>
      <w:sz w:val="18"/>
      <w:szCs w:val="18"/>
    </w:rPr>
  </w:style>
  <w:style w:type="character" w:customStyle="1" w:styleId="Char0">
    <w:name w:val="页脚 Char"/>
    <w:basedOn w:val="a0"/>
    <w:link w:val="a5"/>
    <w:rsid w:val="00A43DFF"/>
    <w:rPr>
      <w:rFonts w:ascii="Calibri" w:hAnsi="Calibri" w:cs="黑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黑体"/>
      <w:kern w:val="2"/>
      <w:sz w:val="21"/>
      <w:szCs w:val="24"/>
    </w:rPr>
  </w:style>
  <w:style w:type="paragraph" w:styleId="2">
    <w:name w:val="heading 2"/>
    <w:basedOn w:val="a"/>
    <w:next w:val="a"/>
    <w:qFormat/>
    <w:pPr>
      <w:keepNext/>
      <w:keepLines/>
      <w:spacing w:before="260" w:after="260" w:line="416" w:lineRule="auto"/>
      <w:outlineLvl w:val="1"/>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Char"/>
    <w:rsid w:val="00A43D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43DFF"/>
    <w:rPr>
      <w:rFonts w:ascii="Calibri" w:hAnsi="Calibri" w:cs="黑体"/>
      <w:kern w:val="2"/>
      <w:sz w:val="18"/>
      <w:szCs w:val="18"/>
    </w:rPr>
  </w:style>
  <w:style w:type="paragraph" w:styleId="a5">
    <w:name w:val="footer"/>
    <w:basedOn w:val="a"/>
    <w:link w:val="Char0"/>
    <w:rsid w:val="00A43DFF"/>
    <w:pPr>
      <w:tabs>
        <w:tab w:val="center" w:pos="4153"/>
        <w:tab w:val="right" w:pos="8306"/>
      </w:tabs>
      <w:snapToGrid w:val="0"/>
      <w:jc w:val="left"/>
    </w:pPr>
    <w:rPr>
      <w:sz w:val="18"/>
      <w:szCs w:val="18"/>
    </w:rPr>
  </w:style>
  <w:style w:type="character" w:customStyle="1" w:styleId="Char0">
    <w:name w:val="页脚 Char"/>
    <w:basedOn w:val="a0"/>
    <w:link w:val="a5"/>
    <w:rsid w:val="00A43DFF"/>
    <w:rPr>
      <w:rFonts w:ascii="Calibri"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108</Words>
  <Characters>622</Characters>
  <Application>Microsoft Office Word</Application>
  <DocSecurity>0</DocSecurity>
  <Lines>5</Lines>
  <Paragraphs>1</Paragraphs>
  <ScaleCrop>false</ScaleCrop>
  <Company>jujumao</Company>
  <LinksUpToDate>false</LinksUpToDate>
  <CharactersWithSpaces>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黄威</dc:creator>
  <cp:lastModifiedBy>YMS</cp:lastModifiedBy>
  <cp:revision>3</cp:revision>
  <dcterms:created xsi:type="dcterms:W3CDTF">2022-12-08T08:04:00Z</dcterms:created>
  <dcterms:modified xsi:type="dcterms:W3CDTF">2022-12-09T09:04:00Z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